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Look w:val="04A0" w:firstRow="1" w:lastRow="0" w:firstColumn="1" w:lastColumn="0" w:noHBand="0" w:noVBand="1"/>
      </w:tblPr>
      <w:tblGrid>
        <w:gridCol w:w="4530"/>
        <w:gridCol w:w="4530"/>
      </w:tblGrid>
      <w:tr w:rsidR="00026CA4" w:rsidRPr="00085BC1" w14:paraId="0307AAA7" w14:textId="77777777" w:rsidTr="00026CA4">
        <w:tc>
          <w:tcPr>
            <w:tcW w:w="4531" w:type="dxa"/>
            <w:shd w:val="clear" w:color="auto" w:fill="D9D9D9" w:themeFill="background1" w:themeFillShade="D9"/>
          </w:tcPr>
          <w:p w14:paraId="128C7706" w14:textId="77777777" w:rsidR="00026CA4" w:rsidRPr="00085BC1" w:rsidRDefault="00026CA4" w:rsidP="00026CA4">
            <w:pPr>
              <w:autoSpaceDE w:val="0"/>
              <w:autoSpaceDN w:val="0"/>
              <w:adjustRightInd w:val="0"/>
              <w:spacing w:before="120" w:after="120"/>
              <w:jc w:val="center"/>
              <w:rPr>
                <w:rFonts w:ascii="Arial" w:hAnsi="Arial" w:cs="Arial"/>
                <w:b/>
                <w:color w:val="006666"/>
                <w:sz w:val="24"/>
                <w:szCs w:val="24"/>
              </w:rPr>
            </w:pPr>
            <w:r w:rsidRPr="00085BC1">
              <w:rPr>
                <w:rFonts w:ascii="Arial" w:hAnsi="Arial" w:cs="Arial"/>
                <w:b/>
                <w:color w:val="006666"/>
                <w:sz w:val="24"/>
                <w:szCs w:val="24"/>
              </w:rPr>
              <w:t>Première baccalauréat professionnel</w:t>
            </w:r>
          </w:p>
        </w:tc>
        <w:tc>
          <w:tcPr>
            <w:tcW w:w="4531" w:type="dxa"/>
            <w:shd w:val="clear" w:color="auto" w:fill="D9D9D9" w:themeFill="background1" w:themeFillShade="D9"/>
          </w:tcPr>
          <w:p w14:paraId="31BEE298" w14:textId="77777777" w:rsidR="00026CA4" w:rsidRPr="00085BC1" w:rsidRDefault="00026CA4" w:rsidP="00026CA4">
            <w:pPr>
              <w:autoSpaceDE w:val="0"/>
              <w:autoSpaceDN w:val="0"/>
              <w:adjustRightInd w:val="0"/>
              <w:spacing w:before="120" w:after="120"/>
              <w:jc w:val="center"/>
              <w:rPr>
                <w:rFonts w:ascii="Arial" w:hAnsi="Arial" w:cs="Arial"/>
                <w:b/>
                <w:color w:val="006666"/>
                <w:sz w:val="24"/>
                <w:szCs w:val="24"/>
              </w:rPr>
            </w:pPr>
            <w:r w:rsidRPr="00085BC1">
              <w:rPr>
                <w:rFonts w:ascii="Arial" w:hAnsi="Arial" w:cs="Arial"/>
                <w:b/>
                <w:color w:val="006666"/>
                <w:sz w:val="24"/>
                <w:szCs w:val="24"/>
              </w:rPr>
              <w:t>DOSSIER 6</w:t>
            </w:r>
          </w:p>
        </w:tc>
      </w:tr>
      <w:tr w:rsidR="00026CA4" w14:paraId="1B0AE5E4" w14:textId="77777777" w:rsidTr="00B440CA">
        <w:tc>
          <w:tcPr>
            <w:tcW w:w="9062" w:type="dxa"/>
            <w:gridSpan w:val="2"/>
          </w:tcPr>
          <w:p w14:paraId="582A7C71" w14:textId="77777777" w:rsidR="00026CA4" w:rsidRPr="00D66099" w:rsidRDefault="00026CA4" w:rsidP="00026CA4">
            <w:pPr>
              <w:pStyle w:val="Default"/>
              <w:jc w:val="both"/>
              <w:rPr>
                <w:u w:val="single"/>
              </w:rPr>
            </w:pPr>
            <w:r w:rsidRPr="00D66099">
              <w:rPr>
                <w:b/>
                <w:bCs/>
                <w:sz w:val="22"/>
                <w:szCs w:val="22"/>
                <w:u w:val="single"/>
              </w:rPr>
              <w:t>Comment l’État agit-il sur l’activité économique</w:t>
            </w:r>
            <w:r w:rsidRPr="00D66099">
              <w:rPr>
                <w:b/>
                <w:bCs/>
                <w:sz w:val="22"/>
                <w:szCs w:val="22"/>
              </w:rPr>
              <w:t xml:space="preserve"> ?</w:t>
            </w:r>
            <w:r w:rsidRPr="00D66099">
              <w:rPr>
                <w:b/>
                <w:bCs/>
                <w:sz w:val="22"/>
                <w:szCs w:val="22"/>
                <w:u w:val="single"/>
              </w:rPr>
              <w:t xml:space="preserve"> </w:t>
            </w:r>
          </w:p>
          <w:p w14:paraId="7E8C157D" w14:textId="77777777" w:rsidR="00026CA4" w:rsidRDefault="00026CA4" w:rsidP="00D66099">
            <w:pPr>
              <w:pStyle w:val="Default"/>
              <w:numPr>
                <w:ilvl w:val="0"/>
                <w:numId w:val="8"/>
              </w:numPr>
              <w:jc w:val="both"/>
            </w:pPr>
            <w:r>
              <w:rPr>
                <w:sz w:val="22"/>
                <w:szCs w:val="22"/>
              </w:rPr>
              <w:t xml:space="preserve">Identifier les fonctions de l’État </w:t>
            </w:r>
          </w:p>
          <w:p w14:paraId="5F21496E" w14:textId="77777777" w:rsidR="00026CA4" w:rsidRPr="00026CA4" w:rsidRDefault="00026CA4" w:rsidP="00D66099">
            <w:pPr>
              <w:pStyle w:val="Default"/>
              <w:numPr>
                <w:ilvl w:val="0"/>
                <w:numId w:val="8"/>
              </w:numPr>
              <w:jc w:val="both"/>
            </w:pPr>
            <w:r>
              <w:rPr>
                <w:sz w:val="22"/>
                <w:szCs w:val="22"/>
              </w:rPr>
              <w:t xml:space="preserve">Repérer, à travers les postes budgétaires, des mesures de politique économique (incitation et lutte contre les déséquilibres) </w:t>
            </w:r>
          </w:p>
        </w:tc>
      </w:tr>
    </w:tbl>
    <w:p w14:paraId="0C222902" w14:textId="77777777" w:rsidR="00026CA4" w:rsidRDefault="00026CA4" w:rsidP="00B960B7">
      <w:pPr>
        <w:autoSpaceDE w:val="0"/>
        <w:autoSpaceDN w:val="0"/>
        <w:adjustRightInd w:val="0"/>
        <w:spacing w:after="0" w:line="240" w:lineRule="auto"/>
        <w:jc w:val="both"/>
        <w:rPr>
          <w:rFonts w:ascii="Arial" w:hAnsi="Arial" w:cs="Arial"/>
        </w:rPr>
      </w:pPr>
    </w:p>
    <w:p w14:paraId="158BE8A7" w14:textId="77777777" w:rsidR="00026CA4" w:rsidRPr="00D66099" w:rsidRDefault="00026CA4" w:rsidP="00D017A4">
      <w:pPr>
        <w:autoSpaceDE w:val="0"/>
        <w:autoSpaceDN w:val="0"/>
        <w:adjustRightInd w:val="0"/>
        <w:spacing w:after="0" w:line="240" w:lineRule="auto"/>
        <w:jc w:val="center"/>
        <w:rPr>
          <w:rFonts w:ascii="Arial" w:hAnsi="Arial" w:cs="Arial"/>
          <w:b/>
          <w:color w:val="006666"/>
          <w:sz w:val="28"/>
          <w:szCs w:val="24"/>
        </w:rPr>
      </w:pPr>
      <w:r w:rsidRPr="00D66099">
        <w:rPr>
          <w:rFonts w:ascii="Arial" w:hAnsi="Arial" w:cs="Arial"/>
          <w:b/>
          <w:color w:val="006666"/>
          <w:sz w:val="28"/>
          <w:szCs w:val="24"/>
        </w:rPr>
        <w:t xml:space="preserve">Contexte </w:t>
      </w:r>
      <w:r w:rsidR="00D017A4" w:rsidRPr="00D66099">
        <w:rPr>
          <w:rFonts w:ascii="Arial" w:hAnsi="Arial" w:cs="Arial"/>
          <w:b/>
          <w:color w:val="006666"/>
          <w:sz w:val="28"/>
          <w:szCs w:val="24"/>
        </w:rPr>
        <w:t>professionnel</w:t>
      </w:r>
    </w:p>
    <w:p w14:paraId="3369079D" w14:textId="77777777" w:rsidR="00026CA4" w:rsidRDefault="00026CA4" w:rsidP="00B960B7">
      <w:pPr>
        <w:autoSpaceDE w:val="0"/>
        <w:autoSpaceDN w:val="0"/>
        <w:adjustRightInd w:val="0"/>
        <w:spacing w:after="0" w:line="240" w:lineRule="auto"/>
        <w:jc w:val="both"/>
        <w:rPr>
          <w:rFonts w:ascii="Arial" w:hAnsi="Arial" w:cs="Arial"/>
        </w:rPr>
      </w:pPr>
    </w:p>
    <w:p w14:paraId="5F55EDAC" w14:textId="77777777" w:rsidR="00026CA4" w:rsidRPr="00026CA4" w:rsidRDefault="00026CA4" w:rsidP="00D66099">
      <w:pPr>
        <w:spacing w:after="0" w:line="240" w:lineRule="auto"/>
        <w:jc w:val="both"/>
        <w:rPr>
          <w:rFonts w:ascii="Arial" w:eastAsia="Times New Roman" w:hAnsi="Arial" w:cs="Arial"/>
          <w:szCs w:val="24"/>
          <w:lang w:eastAsia="fr-FR"/>
        </w:rPr>
      </w:pPr>
      <w:r w:rsidRPr="00D017A4">
        <w:rPr>
          <w:rFonts w:ascii="Arial" w:hAnsi="Arial" w:cs="Arial"/>
          <w:noProof/>
          <w:sz w:val="20"/>
          <w:lang w:eastAsia="fr-FR"/>
        </w:rPr>
        <w:drawing>
          <wp:anchor distT="0" distB="0" distL="114300" distR="114300" simplePos="0" relativeHeight="251668480" behindDoc="1" locked="0" layoutInCell="1" allowOverlap="1" wp14:anchorId="3357E5C0" wp14:editId="01DF11B1">
            <wp:simplePos x="0" y="0"/>
            <wp:positionH relativeFrom="column">
              <wp:posOffset>4633351</wp:posOffset>
            </wp:positionH>
            <wp:positionV relativeFrom="paragraph">
              <wp:posOffset>128319</wp:posOffset>
            </wp:positionV>
            <wp:extent cx="1522095" cy="1330960"/>
            <wp:effectExtent l="190500" t="171450" r="192405" b="193040"/>
            <wp:wrapTight wrapText="bothSides">
              <wp:wrapPolygon edited="0">
                <wp:start x="-2163" y="-2782"/>
                <wp:lineTo x="-2703" y="-2164"/>
                <wp:lineTo x="-2703" y="22569"/>
                <wp:lineTo x="-1892" y="24424"/>
                <wp:lineTo x="23249" y="24424"/>
                <wp:lineTo x="24060" y="22569"/>
                <wp:lineTo x="24060" y="2782"/>
                <wp:lineTo x="23519" y="-1855"/>
                <wp:lineTo x="23519" y="-2782"/>
                <wp:lineTo x="-2163" y="-2782"/>
              </wp:wrapPolygon>
            </wp:wrapTight>
            <wp:docPr id="14" name="Image 14" descr="DREETS - French Tech Bord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REETS - French Tech Bordeau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2095" cy="133096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Pr="00026CA4">
        <w:rPr>
          <w:rFonts w:ascii="Arial" w:eastAsia="Times New Roman" w:hAnsi="Arial" w:cs="Arial"/>
          <w:szCs w:val="24"/>
          <w:lang w:eastAsia="fr-FR"/>
        </w:rPr>
        <w:t xml:space="preserve">Les </w:t>
      </w:r>
      <w:r w:rsidRPr="00D66099">
        <w:rPr>
          <w:rFonts w:ascii="Arial" w:eastAsia="Times New Roman" w:hAnsi="Arial" w:cs="Arial"/>
          <w:b/>
          <w:bCs/>
          <w:szCs w:val="24"/>
          <w:lang w:eastAsia="fr-FR"/>
        </w:rPr>
        <w:t>D</w:t>
      </w:r>
      <w:r w:rsidRPr="00026CA4">
        <w:rPr>
          <w:rFonts w:ascii="Arial" w:eastAsia="Times New Roman" w:hAnsi="Arial" w:cs="Arial"/>
          <w:szCs w:val="24"/>
          <w:lang w:eastAsia="fr-FR"/>
        </w:rPr>
        <w:t xml:space="preserve">irections </w:t>
      </w:r>
      <w:r w:rsidRPr="00D66099">
        <w:rPr>
          <w:rFonts w:ascii="Arial" w:eastAsia="Times New Roman" w:hAnsi="Arial" w:cs="Arial"/>
          <w:b/>
          <w:bCs/>
          <w:szCs w:val="24"/>
          <w:lang w:eastAsia="fr-FR"/>
        </w:rPr>
        <w:t>r</w:t>
      </w:r>
      <w:r w:rsidRPr="00026CA4">
        <w:rPr>
          <w:rFonts w:ascii="Arial" w:eastAsia="Times New Roman" w:hAnsi="Arial" w:cs="Arial"/>
          <w:szCs w:val="24"/>
          <w:lang w:eastAsia="fr-FR"/>
        </w:rPr>
        <w:t>égionales de l’</w:t>
      </w:r>
      <w:r w:rsidRPr="00D66099">
        <w:rPr>
          <w:rFonts w:ascii="Arial" w:eastAsia="Times New Roman" w:hAnsi="Arial" w:cs="Arial"/>
          <w:b/>
          <w:bCs/>
          <w:szCs w:val="24"/>
          <w:lang w:eastAsia="fr-FR"/>
        </w:rPr>
        <w:t>é</w:t>
      </w:r>
      <w:r w:rsidRPr="00026CA4">
        <w:rPr>
          <w:rFonts w:ascii="Arial" w:eastAsia="Times New Roman" w:hAnsi="Arial" w:cs="Arial"/>
          <w:szCs w:val="24"/>
          <w:lang w:eastAsia="fr-FR"/>
        </w:rPr>
        <w:t>conomie, de l’</w:t>
      </w:r>
      <w:r w:rsidRPr="00D66099">
        <w:rPr>
          <w:rFonts w:ascii="Arial" w:eastAsia="Times New Roman" w:hAnsi="Arial" w:cs="Arial"/>
          <w:b/>
          <w:bCs/>
          <w:szCs w:val="24"/>
          <w:lang w:eastAsia="fr-FR"/>
        </w:rPr>
        <w:t>e</w:t>
      </w:r>
      <w:r w:rsidRPr="00026CA4">
        <w:rPr>
          <w:rFonts w:ascii="Arial" w:eastAsia="Times New Roman" w:hAnsi="Arial" w:cs="Arial"/>
          <w:szCs w:val="24"/>
          <w:lang w:eastAsia="fr-FR"/>
        </w:rPr>
        <w:t xml:space="preserve">mploi, du </w:t>
      </w:r>
      <w:r w:rsidRPr="00D66099">
        <w:rPr>
          <w:rFonts w:ascii="Arial" w:eastAsia="Times New Roman" w:hAnsi="Arial" w:cs="Arial"/>
          <w:b/>
          <w:bCs/>
          <w:szCs w:val="24"/>
          <w:lang w:eastAsia="fr-FR"/>
        </w:rPr>
        <w:t>t</w:t>
      </w:r>
      <w:r w:rsidRPr="00026CA4">
        <w:rPr>
          <w:rFonts w:ascii="Arial" w:eastAsia="Times New Roman" w:hAnsi="Arial" w:cs="Arial"/>
          <w:szCs w:val="24"/>
          <w:lang w:eastAsia="fr-FR"/>
        </w:rPr>
        <w:t>ravail e</w:t>
      </w:r>
      <w:r w:rsidRPr="00D017A4">
        <w:rPr>
          <w:rFonts w:ascii="Arial" w:eastAsia="Times New Roman" w:hAnsi="Arial" w:cs="Arial"/>
          <w:szCs w:val="24"/>
          <w:lang w:eastAsia="fr-FR"/>
        </w:rPr>
        <w:t xml:space="preserve">t des </w:t>
      </w:r>
      <w:r w:rsidRPr="00D66099">
        <w:rPr>
          <w:rFonts w:ascii="Arial" w:eastAsia="Times New Roman" w:hAnsi="Arial" w:cs="Arial"/>
          <w:b/>
          <w:bCs/>
          <w:szCs w:val="24"/>
          <w:lang w:eastAsia="fr-FR"/>
        </w:rPr>
        <w:t>s</w:t>
      </w:r>
      <w:r w:rsidRPr="00D017A4">
        <w:rPr>
          <w:rFonts w:ascii="Arial" w:eastAsia="Times New Roman" w:hAnsi="Arial" w:cs="Arial"/>
          <w:szCs w:val="24"/>
          <w:lang w:eastAsia="fr-FR"/>
        </w:rPr>
        <w:t>olidarités (</w:t>
      </w:r>
      <w:r w:rsidRPr="00D66099">
        <w:rPr>
          <w:rFonts w:ascii="Arial" w:eastAsia="Times New Roman" w:hAnsi="Arial" w:cs="Arial"/>
          <w:b/>
          <w:bCs/>
          <w:szCs w:val="24"/>
          <w:lang w:eastAsia="fr-FR"/>
        </w:rPr>
        <w:t>DREETS</w:t>
      </w:r>
      <w:r w:rsidRPr="00D017A4">
        <w:rPr>
          <w:rFonts w:ascii="Arial" w:eastAsia="Times New Roman" w:hAnsi="Arial" w:cs="Arial"/>
          <w:szCs w:val="24"/>
          <w:lang w:eastAsia="fr-FR"/>
        </w:rPr>
        <w:t>) sont les</w:t>
      </w:r>
      <w:r w:rsidRPr="00026CA4">
        <w:rPr>
          <w:rFonts w:ascii="Arial" w:eastAsia="Times New Roman" w:hAnsi="Arial" w:cs="Arial"/>
          <w:szCs w:val="24"/>
          <w:lang w:eastAsia="fr-FR"/>
        </w:rPr>
        <w:t xml:space="preserve"> interlocuteur</w:t>
      </w:r>
      <w:r w:rsidRPr="00D017A4">
        <w:rPr>
          <w:rFonts w:ascii="Arial" w:eastAsia="Times New Roman" w:hAnsi="Arial" w:cs="Arial"/>
          <w:szCs w:val="24"/>
          <w:lang w:eastAsia="fr-FR"/>
        </w:rPr>
        <w:t>s</w:t>
      </w:r>
      <w:r w:rsidRPr="00026CA4">
        <w:rPr>
          <w:rFonts w:ascii="Arial" w:eastAsia="Times New Roman" w:hAnsi="Arial" w:cs="Arial"/>
          <w:szCs w:val="24"/>
          <w:lang w:eastAsia="fr-FR"/>
        </w:rPr>
        <w:t xml:space="preserve"> unique</w:t>
      </w:r>
      <w:r w:rsidRPr="00D017A4">
        <w:rPr>
          <w:rFonts w:ascii="Arial" w:eastAsia="Times New Roman" w:hAnsi="Arial" w:cs="Arial"/>
          <w:szCs w:val="24"/>
          <w:lang w:eastAsia="fr-FR"/>
        </w:rPr>
        <w:t>s</w:t>
      </w:r>
      <w:r w:rsidRPr="00026CA4">
        <w:rPr>
          <w:rFonts w:ascii="Arial" w:eastAsia="Times New Roman" w:hAnsi="Arial" w:cs="Arial"/>
          <w:szCs w:val="24"/>
          <w:lang w:eastAsia="fr-FR"/>
        </w:rPr>
        <w:t>, au niveau régional, pour toute question concernant :</w:t>
      </w:r>
    </w:p>
    <w:p w14:paraId="7E8BBEF1" w14:textId="77777777" w:rsidR="00026CA4" w:rsidRPr="00026CA4" w:rsidRDefault="00D017A4" w:rsidP="00EC3270">
      <w:pPr>
        <w:numPr>
          <w:ilvl w:val="0"/>
          <w:numId w:val="7"/>
        </w:numPr>
        <w:spacing w:before="100" w:beforeAutospacing="1" w:after="100" w:afterAutospacing="1" w:line="240" w:lineRule="auto"/>
        <w:jc w:val="both"/>
        <w:rPr>
          <w:rFonts w:ascii="Arial" w:eastAsia="Times New Roman" w:hAnsi="Arial" w:cs="Arial"/>
          <w:szCs w:val="24"/>
          <w:lang w:eastAsia="fr-FR"/>
        </w:rPr>
      </w:pPr>
      <w:r w:rsidRPr="00D017A4">
        <w:rPr>
          <w:rFonts w:ascii="Arial" w:eastAsia="Times New Roman" w:hAnsi="Arial" w:cs="Arial"/>
          <w:szCs w:val="24"/>
          <w:lang w:eastAsia="fr-FR"/>
        </w:rPr>
        <w:t>La</w:t>
      </w:r>
      <w:r w:rsidR="00026CA4" w:rsidRPr="00026CA4">
        <w:rPr>
          <w:rFonts w:ascii="Arial" w:eastAsia="Times New Roman" w:hAnsi="Arial" w:cs="Arial"/>
          <w:szCs w:val="24"/>
          <w:lang w:eastAsia="fr-FR"/>
        </w:rPr>
        <w:t xml:space="preserve"> politique du travail et l’inspection du travail ;</w:t>
      </w:r>
    </w:p>
    <w:p w14:paraId="52290D20" w14:textId="77777777" w:rsidR="00026CA4" w:rsidRPr="00026CA4" w:rsidRDefault="00D017A4" w:rsidP="00EC3270">
      <w:pPr>
        <w:numPr>
          <w:ilvl w:val="0"/>
          <w:numId w:val="7"/>
        </w:numPr>
        <w:spacing w:before="100" w:beforeAutospacing="1" w:after="100" w:afterAutospacing="1" w:line="240" w:lineRule="auto"/>
        <w:jc w:val="both"/>
        <w:rPr>
          <w:rFonts w:ascii="Arial" w:eastAsia="Times New Roman" w:hAnsi="Arial" w:cs="Arial"/>
          <w:szCs w:val="24"/>
          <w:lang w:eastAsia="fr-FR"/>
        </w:rPr>
      </w:pPr>
      <w:r w:rsidRPr="00D017A4">
        <w:rPr>
          <w:rFonts w:ascii="Arial" w:eastAsia="Times New Roman" w:hAnsi="Arial" w:cs="Arial"/>
          <w:szCs w:val="24"/>
          <w:lang w:eastAsia="fr-FR"/>
        </w:rPr>
        <w:t>Le</w:t>
      </w:r>
      <w:r w:rsidR="00026CA4" w:rsidRPr="00026CA4">
        <w:rPr>
          <w:rFonts w:ascii="Arial" w:eastAsia="Times New Roman" w:hAnsi="Arial" w:cs="Arial"/>
          <w:szCs w:val="24"/>
          <w:lang w:eastAsia="fr-FR"/>
        </w:rPr>
        <w:t xml:space="preserve"> contrôle du bon fonctionnement des marchés et des relations commerciales et la protection des consommateurs ;</w:t>
      </w:r>
    </w:p>
    <w:p w14:paraId="0BE95BEC" w14:textId="77777777" w:rsidR="00026CA4" w:rsidRPr="00026CA4" w:rsidRDefault="00D017A4" w:rsidP="00EC3270">
      <w:pPr>
        <w:numPr>
          <w:ilvl w:val="0"/>
          <w:numId w:val="7"/>
        </w:numPr>
        <w:spacing w:before="100" w:beforeAutospacing="1" w:after="100" w:afterAutospacing="1" w:line="240" w:lineRule="auto"/>
        <w:jc w:val="both"/>
        <w:rPr>
          <w:rFonts w:ascii="Arial" w:eastAsia="Times New Roman" w:hAnsi="Arial" w:cs="Arial"/>
          <w:szCs w:val="24"/>
          <w:lang w:eastAsia="fr-FR"/>
        </w:rPr>
      </w:pPr>
      <w:r w:rsidRPr="00D017A4">
        <w:rPr>
          <w:rFonts w:ascii="Arial" w:eastAsia="Times New Roman" w:hAnsi="Arial" w:cs="Arial"/>
          <w:szCs w:val="24"/>
          <w:lang w:eastAsia="fr-FR"/>
        </w:rPr>
        <w:t>Le</w:t>
      </w:r>
      <w:r w:rsidR="00026CA4" w:rsidRPr="00026CA4">
        <w:rPr>
          <w:rFonts w:ascii="Arial" w:eastAsia="Times New Roman" w:hAnsi="Arial" w:cs="Arial"/>
          <w:szCs w:val="24"/>
          <w:lang w:eastAsia="fr-FR"/>
        </w:rPr>
        <w:t xml:space="preserve"> développement des filières et l’accompagnement des entreprises, les mutations économiques, la compétitivité et la sauvegarde des entreprises ;</w:t>
      </w:r>
    </w:p>
    <w:p w14:paraId="1278114D" w14:textId="77777777" w:rsidR="00026CA4" w:rsidRPr="00026CA4" w:rsidRDefault="00D017A4" w:rsidP="00EC3270">
      <w:pPr>
        <w:numPr>
          <w:ilvl w:val="0"/>
          <w:numId w:val="7"/>
        </w:numPr>
        <w:spacing w:before="100" w:beforeAutospacing="1" w:after="100" w:afterAutospacing="1" w:line="240" w:lineRule="auto"/>
        <w:jc w:val="both"/>
        <w:rPr>
          <w:rFonts w:ascii="Arial" w:eastAsia="Times New Roman" w:hAnsi="Arial" w:cs="Arial"/>
          <w:szCs w:val="24"/>
          <w:lang w:eastAsia="fr-FR"/>
        </w:rPr>
      </w:pPr>
      <w:r w:rsidRPr="00D017A4">
        <w:rPr>
          <w:rFonts w:ascii="Arial" w:eastAsia="Times New Roman" w:hAnsi="Arial" w:cs="Arial"/>
          <w:szCs w:val="24"/>
          <w:lang w:eastAsia="fr-FR"/>
        </w:rPr>
        <w:t>La</w:t>
      </w:r>
      <w:r w:rsidR="00026CA4" w:rsidRPr="00026CA4">
        <w:rPr>
          <w:rFonts w:ascii="Arial" w:eastAsia="Times New Roman" w:hAnsi="Arial" w:cs="Arial"/>
          <w:szCs w:val="24"/>
          <w:lang w:eastAsia="fr-FR"/>
        </w:rPr>
        <w:t xml:space="preserve"> politique de l’emploi (accès et retour dans l’emploi, développement de l’emploi et des compétences, formation professionnelle) ;</w:t>
      </w:r>
    </w:p>
    <w:p w14:paraId="233C8307" w14:textId="28AD76CB" w:rsidR="00026CA4" w:rsidRPr="00026CA4" w:rsidRDefault="00D017A4" w:rsidP="00EC3270">
      <w:pPr>
        <w:numPr>
          <w:ilvl w:val="0"/>
          <w:numId w:val="7"/>
        </w:numPr>
        <w:spacing w:before="100" w:beforeAutospacing="1" w:after="100" w:afterAutospacing="1" w:line="240" w:lineRule="auto"/>
        <w:jc w:val="both"/>
        <w:rPr>
          <w:rFonts w:ascii="Arial" w:eastAsia="Times New Roman" w:hAnsi="Arial" w:cs="Arial"/>
          <w:szCs w:val="24"/>
          <w:lang w:eastAsia="fr-FR"/>
        </w:rPr>
      </w:pPr>
      <w:r w:rsidRPr="00D017A4">
        <w:rPr>
          <w:rFonts w:ascii="Arial" w:eastAsia="Times New Roman" w:hAnsi="Arial" w:cs="Arial"/>
          <w:szCs w:val="24"/>
          <w:lang w:eastAsia="fr-FR"/>
        </w:rPr>
        <w:t>Les</w:t>
      </w:r>
      <w:r w:rsidR="00026CA4" w:rsidRPr="00026CA4">
        <w:rPr>
          <w:rFonts w:ascii="Arial" w:eastAsia="Times New Roman" w:hAnsi="Arial" w:cs="Arial"/>
          <w:szCs w:val="24"/>
          <w:lang w:eastAsia="fr-FR"/>
        </w:rPr>
        <w:t xml:space="preserve"> politiques de cohésion sociale (protection des personnes vulnérables, lutte contre les exclusions, hébergement)</w:t>
      </w:r>
      <w:r w:rsidR="00D66099">
        <w:rPr>
          <w:rFonts w:ascii="Arial" w:eastAsia="Times New Roman" w:hAnsi="Arial" w:cs="Arial"/>
          <w:szCs w:val="24"/>
          <w:lang w:eastAsia="fr-FR"/>
        </w:rPr>
        <w:t>…</w:t>
      </w:r>
    </w:p>
    <w:p w14:paraId="637B6507" w14:textId="5B063BD7" w:rsidR="00026CA4" w:rsidRPr="00862CAB" w:rsidRDefault="00026CA4" w:rsidP="00B960B7">
      <w:pPr>
        <w:autoSpaceDE w:val="0"/>
        <w:autoSpaceDN w:val="0"/>
        <w:adjustRightInd w:val="0"/>
        <w:spacing w:after="0" w:line="240" w:lineRule="auto"/>
        <w:jc w:val="both"/>
        <w:rPr>
          <w:rFonts w:ascii="Arial" w:eastAsia="Times New Roman" w:hAnsi="Arial" w:cs="Arial"/>
          <w:b/>
          <w:bCs/>
          <w:szCs w:val="24"/>
          <w:lang w:eastAsia="fr-FR"/>
        </w:rPr>
      </w:pPr>
      <w:r w:rsidRPr="00D017A4">
        <w:rPr>
          <w:rFonts w:ascii="Arial" w:eastAsia="Times New Roman" w:hAnsi="Arial" w:cs="Arial"/>
          <w:szCs w:val="24"/>
          <w:lang w:eastAsia="fr-FR"/>
        </w:rPr>
        <w:t xml:space="preserve">Les </w:t>
      </w:r>
      <w:r w:rsidRPr="00D66099">
        <w:rPr>
          <w:rFonts w:ascii="Arial" w:eastAsia="Times New Roman" w:hAnsi="Arial" w:cs="Arial"/>
          <w:b/>
          <w:bCs/>
          <w:szCs w:val="24"/>
          <w:lang w:eastAsia="fr-FR"/>
        </w:rPr>
        <w:t>DREETS</w:t>
      </w:r>
      <w:r w:rsidRPr="00D017A4">
        <w:rPr>
          <w:rFonts w:ascii="Arial" w:eastAsia="Times New Roman" w:hAnsi="Arial" w:cs="Arial"/>
          <w:szCs w:val="24"/>
          <w:lang w:eastAsia="fr-FR"/>
        </w:rPr>
        <w:t xml:space="preserve"> sont des administrations. Leurs </w:t>
      </w:r>
      <w:r w:rsidR="00D017A4" w:rsidRPr="00D017A4">
        <w:rPr>
          <w:rFonts w:ascii="Arial" w:eastAsia="Times New Roman" w:hAnsi="Arial" w:cs="Arial"/>
          <w:szCs w:val="24"/>
          <w:lang w:eastAsia="fr-FR"/>
        </w:rPr>
        <w:t xml:space="preserve">missions et </w:t>
      </w:r>
      <w:r w:rsidRPr="00D017A4">
        <w:rPr>
          <w:rFonts w:ascii="Arial" w:eastAsia="Times New Roman" w:hAnsi="Arial" w:cs="Arial"/>
          <w:szCs w:val="24"/>
          <w:lang w:eastAsia="fr-FR"/>
        </w:rPr>
        <w:t>actions sont guidées par l’</w:t>
      </w:r>
      <w:r w:rsidR="005E12B5">
        <w:rPr>
          <w:rFonts w:ascii="Arial" w:eastAsia="Times New Roman" w:hAnsi="Arial" w:cs="Arial"/>
          <w:szCs w:val="24"/>
          <w:lang w:eastAsia="fr-FR"/>
        </w:rPr>
        <w:t>É</w:t>
      </w:r>
      <w:r w:rsidR="00D017A4" w:rsidRPr="00D017A4">
        <w:rPr>
          <w:rFonts w:ascii="Arial" w:eastAsia="Times New Roman" w:hAnsi="Arial" w:cs="Arial"/>
          <w:szCs w:val="24"/>
          <w:lang w:eastAsia="fr-FR"/>
        </w:rPr>
        <w:t xml:space="preserve">tat par des décisions politiques et économiques. </w:t>
      </w:r>
      <w:r w:rsidR="00D017A4">
        <w:rPr>
          <w:rFonts w:ascii="Arial" w:eastAsia="Times New Roman" w:hAnsi="Arial" w:cs="Arial"/>
          <w:szCs w:val="24"/>
          <w:lang w:eastAsia="fr-FR"/>
        </w:rPr>
        <w:t xml:space="preserve">Vous effectuez une période de formation en milieu professionnel au sein de cette structure. Vous vous interrogez sur le fonctionnement et le financement des différentes actions menées par la </w:t>
      </w:r>
      <w:r w:rsidR="00D017A4" w:rsidRPr="00862CAB">
        <w:rPr>
          <w:rFonts w:ascii="Arial" w:eastAsia="Times New Roman" w:hAnsi="Arial" w:cs="Arial"/>
          <w:b/>
          <w:bCs/>
          <w:szCs w:val="24"/>
          <w:lang w:eastAsia="fr-FR"/>
        </w:rPr>
        <w:t>DREET</w:t>
      </w:r>
      <w:r w:rsidR="00D66099" w:rsidRPr="00862CAB">
        <w:rPr>
          <w:rFonts w:ascii="Arial" w:eastAsia="Times New Roman" w:hAnsi="Arial" w:cs="Arial"/>
          <w:b/>
          <w:bCs/>
          <w:szCs w:val="24"/>
          <w:lang w:eastAsia="fr-FR"/>
        </w:rPr>
        <w:t>S</w:t>
      </w:r>
      <w:r w:rsidR="00D017A4" w:rsidRPr="00862CAB">
        <w:rPr>
          <w:rFonts w:ascii="Arial" w:eastAsia="Times New Roman" w:hAnsi="Arial" w:cs="Arial"/>
          <w:b/>
          <w:bCs/>
          <w:szCs w:val="24"/>
          <w:lang w:eastAsia="fr-FR"/>
        </w:rPr>
        <w:t xml:space="preserve"> de Nouvelle-Aquitaine. </w:t>
      </w:r>
    </w:p>
    <w:p w14:paraId="0FDFB44F" w14:textId="77777777" w:rsidR="00D017A4" w:rsidRPr="00D017A4" w:rsidRDefault="00D017A4" w:rsidP="00B960B7">
      <w:pPr>
        <w:autoSpaceDE w:val="0"/>
        <w:autoSpaceDN w:val="0"/>
        <w:adjustRightInd w:val="0"/>
        <w:spacing w:after="0" w:line="240" w:lineRule="auto"/>
        <w:jc w:val="both"/>
        <w:rPr>
          <w:rFonts w:ascii="Arial" w:hAnsi="Arial" w:cs="Arial"/>
          <w:sz w:val="20"/>
        </w:rPr>
      </w:pPr>
    </w:p>
    <w:p w14:paraId="1414EA5B" w14:textId="3A842435" w:rsidR="00B960B7" w:rsidRPr="00D66099" w:rsidRDefault="00D017A4" w:rsidP="00B960B7">
      <w:pPr>
        <w:autoSpaceDE w:val="0"/>
        <w:autoSpaceDN w:val="0"/>
        <w:adjustRightInd w:val="0"/>
        <w:spacing w:after="0" w:line="240" w:lineRule="auto"/>
        <w:jc w:val="both"/>
        <w:rPr>
          <w:rFonts w:ascii="Arial" w:hAnsi="Arial" w:cs="Arial"/>
          <w:b/>
          <w:color w:val="006666"/>
          <w:sz w:val="24"/>
          <w:szCs w:val="24"/>
        </w:rPr>
      </w:pPr>
      <w:r w:rsidRPr="00D66099">
        <w:rPr>
          <w:rFonts w:ascii="Arial" w:hAnsi="Arial" w:cs="Arial"/>
          <w:b/>
          <w:color w:val="006666"/>
          <w:sz w:val="24"/>
          <w:szCs w:val="24"/>
        </w:rPr>
        <w:t>PARTIE</w:t>
      </w:r>
      <w:r w:rsidR="00B960B7" w:rsidRPr="00D66099">
        <w:rPr>
          <w:rFonts w:ascii="Arial" w:hAnsi="Arial" w:cs="Arial"/>
          <w:b/>
          <w:color w:val="006666"/>
          <w:sz w:val="24"/>
          <w:szCs w:val="24"/>
        </w:rPr>
        <w:t xml:space="preserve"> 1 </w:t>
      </w:r>
      <w:r w:rsidR="00026CA4" w:rsidRPr="00D66099">
        <w:rPr>
          <w:rFonts w:ascii="Arial" w:hAnsi="Arial" w:cs="Arial"/>
          <w:b/>
          <w:color w:val="006666"/>
          <w:sz w:val="24"/>
          <w:szCs w:val="24"/>
        </w:rPr>
        <w:t>–</w:t>
      </w:r>
      <w:r w:rsidR="00B960B7" w:rsidRPr="00D66099">
        <w:rPr>
          <w:rFonts w:ascii="Arial" w:hAnsi="Arial" w:cs="Arial"/>
          <w:b/>
          <w:color w:val="006666"/>
          <w:sz w:val="24"/>
          <w:szCs w:val="24"/>
        </w:rPr>
        <w:t xml:space="preserve"> </w:t>
      </w:r>
      <w:r w:rsidR="00D66099">
        <w:rPr>
          <w:rFonts w:ascii="Arial" w:hAnsi="Arial" w:cs="Arial"/>
          <w:b/>
          <w:color w:val="006666"/>
          <w:sz w:val="24"/>
          <w:szCs w:val="24"/>
        </w:rPr>
        <w:t>Les missions de l’État</w:t>
      </w:r>
    </w:p>
    <w:p w14:paraId="016F6C9F" w14:textId="77777777" w:rsidR="00B960B7" w:rsidRDefault="00B960B7" w:rsidP="00B960B7">
      <w:pPr>
        <w:autoSpaceDE w:val="0"/>
        <w:autoSpaceDN w:val="0"/>
        <w:adjustRightInd w:val="0"/>
        <w:spacing w:after="0" w:line="240" w:lineRule="auto"/>
        <w:jc w:val="both"/>
        <w:rPr>
          <w:rFonts w:ascii="Arial" w:hAnsi="Arial" w:cs="Arial"/>
        </w:rPr>
      </w:pPr>
    </w:p>
    <w:p w14:paraId="3354001F" w14:textId="2665F5C1" w:rsidR="00AE4DB7" w:rsidRPr="00B960B7" w:rsidRDefault="00D017A4" w:rsidP="002E6C88">
      <w:pPr>
        <w:autoSpaceDE w:val="0"/>
        <w:autoSpaceDN w:val="0"/>
        <w:adjustRightInd w:val="0"/>
        <w:spacing w:after="0" w:line="240" w:lineRule="auto"/>
        <w:jc w:val="both"/>
        <w:rPr>
          <w:rFonts w:ascii="Arial" w:hAnsi="Arial" w:cs="Arial"/>
        </w:rPr>
      </w:pPr>
      <w:r>
        <w:rPr>
          <w:rFonts w:ascii="Arial" w:hAnsi="Arial" w:cs="Arial"/>
        </w:rPr>
        <w:t>L’</w:t>
      </w:r>
      <w:r w:rsidR="00D66099">
        <w:rPr>
          <w:rFonts w:ascii="Arial" w:hAnsi="Arial" w:cs="Arial"/>
        </w:rPr>
        <w:t>É</w:t>
      </w:r>
      <w:r>
        <w:rPr>
          <w:rFonts w:ascii="Arial" w:hAnsi="Arial" w:cs="Arial"/>
        </w:rPr>
        <w:t xml:space="preserve">tat </w:t>
      </w:r>
      <w:r w:rsidR="00D66099">
        <w:rPr>
          <w:rFonts w:ascii="Arial" w:hAnsi="Arial" w:cs="Arial"/>
        </w:rPr>
        <w:t xml:space="preserve">(et l’ensemble des administrations – collectivités territoriales, sécurité sociale…) </w:t>
      </w:r>
      <w:r w:rsidR="00A81DFE">
        <w:rPr>
          <w:rFonts w:ascii="Arial" w:hAnsi="Arial" w:cs="Arial"/>
        </w:rPr>
        <w:t>est un agent économique qui, au-delà de ses missions régaliennes (</w:t>
      </w:r>
      <w:r w:rsidR="00EC3270">
        <w:rPr>
          <w:rFonts w:ascii="Arial" w:hAnsi="Arial" w:cs="Arial"/>
        </w:rPr>
        <w:t>défense</w:t>
      </w:r>
      <w:r w:rsidR="00A81DFE">
        <w:rPr>
          <w:rFonts w:ascii="Arial" w:hAnsi="Arial" w:cs="Arial"/>
        </w:rPr>
        <w:t>,</w:t>
      </w:r>
      <w:r w:rsidR="00EC3270">
        <w:rPr>
          <w:rFonts w:ascii="Arial" w:hAnsi="Arial" w:cs="Arial"/>
        </w:rPr>
        <w:t xml:space="preserve"> police et justice), a un rôle important pour notre système économique. </w:t>
      </w:r>
      <w:r>
        <w:rPr>
          <w:rFonts w:ascii="Arial" w:hAnsi="Arial" w:cs="Arial"/>
        </w:rPr>
        <w:t>L’</w:t>
      </w:r>
      <w:r w:rsidR="00D66099">
        <w:rPr>
          <w:rFonts w:ascii="Arial" w:hAnsi="Arial" w:cs="Arial"/>
        </w:rPr>
        <w:t>É</w:t>
      </w:r>
      <w:r w:rsidR="00EC3270">
        <w:rPr>
          <w:rFonts w:ascii="Arial" w:hAnsi="Arial" w:cs="Arial"/>
        </w:rPr>
        <w:t xml:space="preserve">tat mène </w:t>
      </w:r>
      <w:r w:rsidR="00894991">
        <w:rPr>
          <w:rFonts w:ascii="Arial" w:hAnsi="Arial" w:cs="Arial"/>
        </w:rPr>
        <w:t xml:space="preserve">des </w:t>
      </w:r>
      <w:r w:rsidR="00894991" w:rsidRPr="00D66099">
        <w:rPr>
          <w:rFonts w:ascii="Arial" w:hAnsi="Arial" w:cs="Arial"/>
          <w:b/>
          <w:bCs/>
        </w:rPr>
        <w:t>politiques économiques</w:t>
      </w:r>
      <w:r w:rsidR="00894991">
        <w:rPr>
          <w:rFonts w:ascii="Arial" w:hAnsi="Arial" w:cs="Arial"/>
        </w:rPr>
        <w:t xml:space="preserve"> </w:t>
      </w:r>
      <w:r w:rsidR="00D66099">
        <w:rPr>
          <w:rFonts w:ascii="Arial" w:hAnsi="Arial" w:cs="Arial"/>
        </w:rPr>
        <w:t>répondant</w:t>
      </w:r>
      <w:r w:rsidR="00894991">
        <w:rPr>
          <w:rFonts w:ascii="Arial" w:hAnsi="Arial" w:cs="Arial"/>
        </w:rPr>
        <w:t xml:space="preserve"> à trois grandes missions : </w:t>
      </w:r>
      <w:r w:rsidR="00EC3270">
        <w:rPr>
          <w:rFonts w:ascii="Arial" w:hAnsi="Arial" w:cs="Arial"/>
        </w:rPr>
        <w:t xml:space="preserve"> </w:t>
      </w:r>
    </w:p>
    <w:p w14:paraId="3895688C" w14:textId="77777777" w:rsidR="00AE4DB7" w:rsidRPr="00B960B7" w:rsidRDefault="00AE4DB7" w:rsidP="002E6C88">
      <w:pPr>
        <w:autoSpaceDE w:val="0"/>
        <w:autoSpaceDN w:val="0"/>
        <w:adjustRightInd w:val="0"/>
        <w:spacing w:after="0" w:line="240" w:lineRule="auto"/>
        <w:jc w:val="both"/>
        <w:rPr>
          <w:rFonts w:ascii="Arial" w:hAnsi="Arial" w:cs="Arial"/>
        </w:rPr>
      </w:pPr>
    </w:p>
    <w:p w14:paraId="56D8A10B" w14:textId="1D385FCB" w:rsidR="00AE4DB7" w:rsidRPr="00B960B7" w:rsidRDefault="00B960B7" w:rsidP="002E6C88">
      <w:pPr>
        <w:pStyle w:val="Paragraphedeliste"/>
        <w:numPr>
          <w:ilvl w:val="0"/>
          <w:numId w:val="4"/>
        </w:numPr>
        <w:autoSpaceDE w:val="0"/>
        <w:autoSpaceDN w:val="0"/>
        <w:adjustRightInd w:val="0"/>
        <w:spacing w:after="0" w:line="240" w:lineRule="auto"/>
        <w:jc w:val="both"/>
        <w:rPr>
          <w:rFonts w:ascii="Arial" w:hAnsi="Arial" w:cs="Arial"/>
        </w:rPr>
      </w:pPr>
      <w:r w:rsidRPr="00B960B7">
        <w:rPr>
          <w:rFonts w:ascii="Arial" w:hAnsi="Arial" w:cs="Arial"/>
        </w:rPr>
        <w:t>Une mission d</w:t>
      </w:r>
      <w:r w:rsidR="00AE4DB7" w:rsidRPr="00B960B7">
        <w:rPr>
          <w:rFonts w:ascii="Arial" w:hAnsi="Arial" w:cs="Arial"/>
          <w:b/>
          <w:bCs/>
        </w:rPr>
        <w:t xml:space="preserve">’allocation </w:t>
      </w:r>
      <w:r w:rsidR="00AE4DB7" w:rsidRPr="00B960B7">
        <w:rPr>
          <w:rFonts w:ascii="Arial" w:hAnsi="Arial" w:cs="Arial"/>
        </w:rPr>
        <w:t>de ressources</w:t>
      </w:r>
      <w:r w:rsidR="00D66099">
        <w:rPr>
          <w:rFonts w:ascii="Arial" w:hAnsi="Arial" w:cs="Arial"/>
        </w:rPr>
        <w:t>. Elle consiste en</w:t>
      </w:r>
      <w:r w:rsidR="00AE4DB7" w:rsidRPr="00B960B7">
        <w:rPr>
          <w:rFonts w:ascii="Arial" w:hAnsi="Arial" w:cs="Arial"/>
        </w:rPr>
        <w:t xml:space="preserve"> la production par l’État de biens et de services non marchands mis à la disposition du public</w:t>
      </w:r>
      <w:r w:rsidR="00D66099">
        <w:rPr>
          <w:rFonts w:ascii="Arial" w:hAnsi="Arial" w:cs="Arial"/>
        </w:rPr>
        <w:t xml:space="preserve">. Cette mission comprend également le contrôle d’entreprises publiques du secteur marchand. </w:t>
      </w:r>
    </w:p>
    <w:p w14:paraId="5618BA13" w14:textId="43BFDC1C" w:rsidR="00AE4DB7" w:rsidRPr="00B960B7" w:rsidRDefault="00B960B7" w:rsidP="002E6C88">
      <w:pPr>
        <w:pStyle w:val="Paragraphedeliste"/>
        <w:numPr>
          <w:ilvl w:val="0"/>
          <w:numId w:val="4"/>
        </w:numPr>
        <w:autoSpaceDE w:val="0"/>
        <w:autoSpaceDN w:val="0"/>
        <w:adjustRightInd w:val="0"/>
        <w:spacing w:after="0" w:line="240" w:lineRule="auto"/>
        <w:jc w:val="both"/>
        <w:rPr>
          <w:rFonts w:ascii="Arial" w:hAnsi="Arial" w:cs="Arial"/>
        </w:rPr>
      </w:pPr>
      <w:r w:rsidRPr="00B960B7">
        <w:rPr>
          <w:rFonts w:ascii="Arial" w:hAnsi="Arial" w:cs="Arial"/>
        </w:rPr>
        <w:t xml:space="preserve">Une mission de </w:t>
      </w:r>
      <w:r w:rsidR="00AE4DB7" w:rsidRPr="00B960B7">
        <w:rPr>
          <w:rFonts w:ascii="Arial" w:hAnsi="Arial" w:cs="Arial"/>
          <w:b/>
          <w:bCs/>
        </w:rPr>
        <w:t xml:space="preserve">redistribution </w:t>
      </w:r>
      <w:r w:rsidR="00AE4DB7" w:rsidRPr="00B960B7">
        <w:rPr>
          <w:rFonts w:ascii="Arial" w:hAnsi="Arial" w:cs="Arial"/>
        </w:rPr>
        <w:t xml:space="preserve">des richesses </w:t>
      </w:r>
      <w:r w:rsidR="00D66099">
        <w:rPr>
          <w:rFonts w:ascii="Arial" w:hAnsi="Arial" w:cs="Arial"/>
        </w:rPr>
        <w:t>permettant</w:t>
      </w:r>
      <w:r w:rsidR="00AE4DB7" w:rsidRPr="00B960B7">
        <w:rPr>
          <w:rFonts w:ascii="Arial" w:hAnsi="Arial" w:cs="Arial"/>
        </w:rPr>
        <w:t xml:space="preserve"> de réduire les inégalité</w:t>
      </w:r>
      <w:r w:rsidR="00D66099">
        <w:rPr>
          <w:rFonts w:ascii="Arial" w:hAnsi="Arial" w:cs="Arial"/>
        </w:rPr>
        <w:t>s. L’</w:t>
      </w:r>
      <w:r w:rsidR="005E12B5">
        <w:rPr>
          <w:rFonts w:ascii="Arial" w:hAnsi="Arial" w:cs="Arial"/>
        </w:rPr>
        <w:t>É</w:t>
      </w:r>
      <w:r w:rsidR="00D66099">
        <w:rPr>
          <w:rFonts w:ascii="Arial" w:hAnsi="Arial" w:cs="Arial"/>
        </w:rPr>
        <w:t xml:space="preserve">tat assure les prélèvements des impôts et taxes et </w:t>
      </w:r>
      <w:r w:rsidR="002E6C88">
        <w:rPr>
          <w:rFonts w:ascii="Arial" w:hAnsi="Arial" w:cs="Arial"/>
        </w:rPr>
        <w:t>distribue des revenus de transfert.</w:t>
      </w:r>
    </w:p>
    <w:p w14:paraId="66890D3C" w14:textId="60F4B8A7" w:rsidR="00194C08" w:rsidRDefault="00B960B7" w:rsidP="002E6C88">
      <w:pPr>
        <w:pStyle w:val="Paragraphedeliste"/>
        <w:numPr>
          <w:ilvl w:val="0"/>
          <w:numId w:val="4"/>
        </w:numPr>
        <w:jc w:val="both"/>
        <w:rPr>
          <w:rFonts w:ascii="Arial" w:hAnsi="Arial" w:cs="Arial"/>
        </w:rPr>
      </w:pPr>
      <w:r w:rsidRPr="00B960B7">
        <w:rPr>
          <w:rFonts w:ascii="Arial" w:hAnsi="Arial" w:cs="Arial"/>
        </w:rPr>
        <w:t xml:space="preserve">Une mission </w:t>
      </w:r>
      <w:r w:rsidR="002E6C88">
        <w:rPr>
          <w:rFonts w:ascii="Arial" w:hAnsi="Arial" w:cs="Arial"/>
        </w:rPr>
        <w:t xml:space="preserve">de </w:t>
      </w:r>
      <w:r w:rsidR="00AE4DB7" w:rsidRPr="00B960B7">
        <w:rPr>
          <w:rFonts w:ascii="Arial" w:hAnsi="Arial" w:cs="Arial"/>
          <w:b/>
          <w:bCs/>
        </w:rPr>
        <w:t xml:space="preserve">régulation </w:t>
      </w:r>
      <w:r w:rsidR="002E6C88">
        <w:rPr>
          <w:rFonts w:ascii="Arial" w:hAnsi="Arial" w:cs="Arial"/>
        </w:rPr>
        <w:t>permettant</w:t>
      </w:r>
      <w:r w:rsidR="00AE4DB7" w:rsidRPr="00B960B7">
        <w:rPr>
          <w:rFonts w:ascii="Arial" w:hAnsi="Arial" w:cs="Arial"/>
        </w:rPr>
        <w:t xml:space="preserve"> de limite</w:t>
      </w:r>
      <w:r w:rsidR="00CE6AE0">
        <w:rPr>
          <w:rFonts w:ascii="Arial" w:hAnsi="Arial" w:cs="Arial"/>
        </w:rPr>
        <w:t>r les déséquilibres économiques, de stimuler l’activité en agissant notamment sur la croissance, l’emploi</w:t>
      </w:r>
      <w:r w:rsidR="003F1933">
        <w:rPr>
          <w:rFonts w:ascii="Arial" w:hAnsi="Arial" w:cs="Arial"/>
        </w:rPr>
        <w:t>, l’inflation…</w:t>
      </w:r>
    </w:p>
    <w:p w14:paraId="4CECDC57" w14:textId="123DFC02" w:rsidR="002E6C88" w:rsidRPr="00B960B7" w:rsidRDefault="002E6C88" w:rsidP="002E6C88">
      <w:pPr>
        <w:pStyle w:val="Paragraphedeliste"/>
        <w:jc w:val="both"/>
        <w:rPr>
          <w:rFonts w:ascii="Arial" w:hAnsi="Arial" w:cs="Arial"/>
        </w:rPr>
      </w:pPr>
    </w:p>
    <w:p w14:paraId="32CDA34B" w14:textId="3B7E56A9" w:rsidR="00194C08" w:rsidRPr="002E6C88" w:rsidRDefault="002E6C88" w:rsidP="002E6C88">
      <w:pPr>
        <w:pStyle w:val="Paragraphedeliste"/>
        <w:numPr>
          <w:ilvl w:val="0"/>
          <w:numId w:val="9"/>
        </w:numPr>
        <w:jc w:val="both"/>
        <w:rPr>
          <w:rFonts w:ascii="Arial" w:hAnsi="Arial" w:cs="Arial"/>
        </w:rPr>
      </w:pPr>
      <w:r>
        <w:rPr>
          <w:noProof/>
        </w:rPr>
        <w:drawing>
          <wp:anchor distT="0" distB="0" distL="114300" distR="114300" simplePos="0" relativeHeight="251672576" behindDoc="0" locked="0" layoutInCell="1" allowOverlap="1" wp14:anchorId="68B64FC3" wp14:editId="687E6A8B">
            <wp:simplePos x="0" y="0"/>
            <wp:positionH relativeFrom="page">
              <wp:posOffset>439029</wp:posOffset>
            </wp:positionH>
            <wp:positionV relativeFrom="paragraph">
              <wp:posOffset>290878</wp:posOffset>
            </wp:positionV>
            <wp:extent cx="2420816" cy="1417124"/>
            <wp:effectExtent l="0" t="0" r="0" b="0"/>
            <wp:wrapNone/>
            <wp:docPr id="559423858"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0761" t="2744" r="10686" b="-1"/>
                    <a:stretch/>
                  </pic:blipFill>
                  <pic:spPr bwMode="auto">
                    <a:xfrm>
                      <a:off x="0" y="0"/>
                      <a:ext cx="2420816" cy="141712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rPr>
        <w:t>Retrouvez la mission correspondante aux différentes actions présentées ci-après.</w:t>
      </w:r>
    </w:p>
    <w:p w14:paraId="15FE4EB0" w14:textId="0BD46A3F" w:rsidR="00CE6AE0" w:rsidRDefault="00CE6AE0" w:rsidP="00B960B7">
      <w:pPr>
        <w:ind w:left="360"/>
        <w:jc w:val="both"/>
        <w:rPr>
          <w:rFonts w:ascii="Arial" w:hAnsi="Arial" w:cs="Arial"/>
        </w:rPr>
      </w:pPr>
    </w:p>
    <w:p w14:paraId="581D72A1" w14:textId="469BEAA0" w:rsidR="00CE6AE0" w:rsidRDefault="002E6C88" w:rsidP="00B960B7">
      <w:pPr>
        <w:ind w:left="360"/>
        <w:jc w:val="both"/>
        <w:rPr>
          <w:rFonts w:ascii="Arial" w:hAnsi="Arial" w:cs="Arial"/>
        </w:rPr>
      </w:pPr>
      <w:r>
        <w:rPr>
          <w:noProof/>
          <w:lang w:eastAsia="fr-FR"/>
        </w:rPr>
        <w:drawing>
          <wp:anchor distT="0" distB="0" distL="114300" distR="114300" simplePos="0" relativeHeight="251664384" behindDoc="0" locked="0" layoutInCell="1" allowOverlap="1" wp14:anchorId="092BA13E" wp14:editId="5E5A2699">
            <wp:simplePos x="0" y="0"/>
            <wp:positionH relativeFrom="margin">
              <wp:posOffset>2365228</wp:posOffset>
            </wp:positionH>
            <wp:positionV relativeFrom="paragraph">
              <wp:posOffset>156845</wp:posOffset>
            </wp:positionV>
            <wp:extent cx="1823085" cy="576580"/>
            <wp:effectExtent l="95250" t="76200" r="291465" b="280670"/>
            <wp:wrapNone/>
            <wp:docPr id="3" name="Image 3" descr="Fichier:Logo Française des Jeux.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ier:Logo Française des Jeux.s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3085" cy="5765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6432" behindDoc="0" locked="0" layoutInCell="1" allowOverlap="1" wp14:anchorId="40DEDE03" wp14:editId="369C0501">
            <wp:simplePos x="0" y="0"/>
            <wp:positionH relativeFrom="column">
              <wp:posOffset>4738321</wp:posOffset>
            </wp:positionH>
            <wp:positionV relativeFrom="paragraph">
              <wp:posOffset>2687</wp:posOffset>
            </wp:positionV>
            <wp:extent cx="1409700" cy="905510"/>
            <wp:effectExtent l="152400" t="152400" r="361950" b="370840"/>
            <wp:wrapNone/>
            <wp:docPr id="9" name="Image 9" descr="https://lebonvtc.com/wp-content/uploads/2020/04/t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ebonvtc.com/wp-content/uploads/2020/04/tv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0" cy="90551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7CC36945" w14:textId="0D2F3A4B" w:rsidR="00CE6AE0" w:rsidRDefault="00CE6AE0" w:rsidP="00B960B7">
      <w:pPr>
        <w:ind w:left="360"/>
        <w:jc w:val="both"/>
        <w:rPr>
          <w:rFonts w:ascii="Arial" w:hAnsi="Arial" w:cs="Arial"/>
        </w:rPr>
      </w:pPr>
    </w:p>
    <w:p w14:paraId="6FAA73A6" w14:textId="15537DFF" w:rsidR="00CE6AE0" w:rsidRPr="00B960B7" w:rsidRDefault="00CE6AE0" w:rsidP="00B960B7">
      <w:pPr>
        <w:ind w:left="360"/>
        <w:jc w:val="both"/>
        <w:rPr>
          <w:rFonts w:ascii="Arial" w:hAnsi="Arial" w:cs="Arial"/>
        </w:rPr>
      </w:pPr>
    </w:p>
    <w:p w14:paraId="67487EB2" w14:textId="3874B574" w:rsidR="00B960B7" w:rsidRDefault="00B960B7" w:rsidP="00BB2809">
      <w:pPr>
        <w:jc w:val="both"/>
        <w:rPr>
          <w:rFonts w:ascii="Arial" w:hAnsi="Arial" w:cs="Arial"/>
        </w:rPr>
      </w:pPr>
    </w:p>
    <w:p w14:paraId="63316993" w14:textId="21C5562F" w:rsidR="00AE4DB7" w:rsidRDefault="002E6C88" w:rsidP="00BB2809">
      <w:pPr>
        <w:jc w:val="both"/>
        <w:rPr>
          <w:rFonts w:ascii="Arial" w:hAnsi="Arial" w:cs="Arial"/>
        </w:rPr>
      </w:pPr>
      <w:r>
        <w:rPr>
          <w:rFonts w:ascii="Arial" w:hAnsi="Arial" w:cs="Arial"/>
          <w:noProof/>
        </w:rPr>
        <mc:AlternateContent>
          <mc:Choice Requires="wps">
            <w:drawing>
              <wp:anchor distT="0" distB="0" distL="114300" distR="114300" simplePos="0" relativeHeight="251684864" behindDoc="0" locked="0" layoutInCell="1" allowOverlap="1" wp14:anchorId="7B6653D6" wp14:editId="79D29219">
                <wp:simplePos x="0" y="0"/>
                <wp:positionH relativeFrom="column">
                  <wp:posOffset>4486324</wp:posOffset>
                </wp:positionH>
                <wp:positionV relativeFrom="paragraph">
                  <wp:posOffset>101306</wp:posOffset>
                </wp:positionV>
                <wp:extent cx="1963616" cy="310515"/>
                <wp:effectExtent l="0" t="0" r="17780" b="13335"/>
                <wp:wrapNone/>
                <wp:docPr id="35426866" name="Zone de texte 6"/>
                <wp:cNvGraphicFramePr/>
                <a:graphic xmlns:a="http://schemas.openxmlformats.org/drawingml/2006/main">
                  <a:graphicData uri="http://schemas.microsoft.com/office/word/2010/wordprocessingShape">
                    <wps:wsp>
                      <wps:cNvSpPr txBox="1"/>
                      <wps:spPr>
                        <a:xfrm>
                          <a:off x="0" y="0"/>
                          <a:ext cx="1963616" cy="310515"/>
                        </a:xfrm>
                        <a:prstGeom prst="rect">
                          <a:avLst/>
                        </a:prstGeom>
                        <a:solidFill>
                          <a:schemeClr val="lt1"/>
                        </a:solidFill>
                        <a:ln w="6350">
                          <a:solidFill>
                            <a:prstClr val="black"/>
                          </a:solidFill>
                        </a:ln>
                      </wps:spPr>
                      <wps:txbx>
                        <w:txbxContent>
                          <w:p w14:paraId="3C9EFCCF" w14:textId="493C53C6" w:rsidR="002E6C88" w:rsidRPr="003F1933" w:rsidRDefault="002E6C88" w:rsidP="003F1933">
                            <w:pPr>
                              <w:jc w:val="center"/>
                              <w:rPr>
                                <w:rFonts w:ascii="Arial" w:hAnsi="Arial" w:cs="Arial"/>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6653D6" id="_x0000_t202" coordsize="21600,21600" o:spt="202" path="m,l,21600r21600,l21600,xe">
                <v:stroke joinstyle="miter"/>
                <v:path gradientshapeok="t" o:connecttype="rect"/>
              </v:shapetype>
              <v:shape id="Zone de texte 6" o:spid="_x0000_s1026" type="#_x0000_t202" style="position:absolute;left:0;text-align:left;margin-left:353.25pt;margin-top:8pt;width:154.6pt;height:24.4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" fillcolor="white [3201]" strokeweight=".5pt">
                <v:textbox>
                  <w:txbxContent>
                    <w:p w14:paraId="3C9EFCCF" w14:textId="493C53C6" w:rsidR="002E6C88" w:rsidRPr="003F1933" w:rsidRDefault="002E6C88" w:rsidP="003F1933">
                      <w:pPr>
                        <w:jc w:val="center"/>
                        <w:rPr>
                          <w:rFonts w:ascii="Arial" w:hAnsi="Arial" w:cs="Arial"/>
                          <w:b/>
                          <w:bCs/>
                          <w:color w:val="FF0000"/>
                        </w:rPr>
                      </w:pPr>
                    </w:p>
                  </w:txbxContent>
                </v:textbox>
              </v:shape>
            </w:pict>
          </mc:Fallback>
        </mc:AlternateContent>
      </w:r>
      <w:r>
        <w:rPr>
          <w:rFonts w:ascii="Arial" w:hAnsi="Arial" w:cs="Arial"/>
          <w:noProof/>
        </w:rPr>
        <mc:AlternateContent>
          <mc:Choice Requires="wps">
            <w:drawing>
              <wp:anchor distT="0" distB="0" distL="114300" distR="114300" simplePos="0" relativeHeight="251682816" behindDoc="0" locked="0" layoutInCell="1" allowOverlap="1" wp14:anchorId="313220FF" wp14:editId="1E3BAFA9">
                <wp:simplePos x="0" y="0"/>
                <wp:positionH relativeFrom="column">
                  <wp:posOffset>2148010</wp:posOffset>
                </wp:positionH>
                <wp:positionV relativeFrom="paragraph">
                  <wp:posOffset>119673</wp:posOffset>
                </wp:positionV>
                <wp:extent cx="1963616" cy="310515"/>
                <wp:effectExtent l="0" t="0" r="17780" b="13335"/>
                <wp:wrapNone/>
                <wp:docPr id="655644929" name="Zone de texte 6"/>
                <wp:cNvGraphicFramePr/>
                <a:graphic xmlns:a="http://schemas.openxmlformats.org/drawingml/2006/main">
                  <a:graphicData uri="http://schemas.microsoft.com/office/word/2010/wordprocessingShape">
                    <wps:wsp>
                      <wps:cNvSpPr txBox="1"/>
                      <wps:spPr>
                        <a:xfrm>
                          <a:off x="0" y="0"/>
                          <a:ext cx="1963616" cy="310515"/>
                        </a:xfrm>
                        <a:prstGeom prst="rect">
                          <a:avLst/>
                        </a:prstGeom>
                        <a:solidFill>
                          <a:schemeClr val="lt1"/>
                        </a:solidFill>
                        <a:ln w="6350">
                          <a:solidFill>
                            <a:prstClr val="black"/>
                          </a:solidFill>
                        </a:ln>
                      </wps:spPr>
                      <wps:txbx>
                        <w:txbxContent>
                          <w:p w14:paraId="6C231848" w14:textId="0040990E" w:rsidR="002E6C88" w:rsidRPr="003F1933" w:rsidRDefault="002E6C88" w:rsidP="003F1933">
                            <w:pPr>
                              <w:jc w:val="center"/>
                              <w:rPr>
                                <w:rFonts w:ascii="Arial" w:hAnsi="Arial" w:cs="Arial"/>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3220FF" id="_x0000_s1027" type="#_x0000_t202" style="position:absolute;left:0;text-align:left;margin-left:169.15pt;margin-top:9.4pt;width:154.6pt;height:24.4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" fillcolor="white [3201]" strokeweight=".5pt">
                <v:textbox>
                  <w:txbxContent>
                    <w:p w14:paraId="6C231848" w14:textId="0040990E" w:rsidR="002E6C88" w:rsidRPr="003F1933" w:rsidRDefault="002E6C88" w:rsidP="003F1933">
                      <w:pPr>
                        <w:jc w:val="center"/>
                        <w:rPr>
                          <w:rFonts w:ascii="Arial" w:hAnsi="Arial" w:cs="Arial"/>
                          <w:b/>
                          <w:bCs/>
                          <w:color w:val="FF0000"/>
                        </w:rPr>
                      </w:pPr>
                    </w:p>
                  </w:txbxContent>
                </v:textbox>
              </v:shape>
            </w:pict>
          </mc:Fallback>
        </mc:AlternateContent>
      </w:r>
      <w:r>
        <w:rPr>
          <w:rFonts w:ascii="Arial" w:hAnsi="Arial" w:cs="Arial"/>
          <w:noProof/>
        </w:rPr>
        <mc:AlternateContent>
          <mc:Choice Requires="wps">
            <w:drawing>
              <wp:anchor distT="0" distB="0" distL="114300" distR="114300" simplePos="0" relativeHeight="251676672" behindDoc="0" locked="0" layoutInCell="1" allowOverlap="1" wp14:anchorId="6C43EC74" wp14:editId="72CEB37E">
                <wp:simplePos x="0" y="0"/>
                <wp:positionH relativeFrom="column">
                  <wp:posOffset>-243546</wp:posOffset>
                </wp:positionH>
                <wp:positionV relativeFrom="paragraph">
                  <wp:posOffset>120211</wp:posOffset>
                </wp:positionV>
                <wp:extent cx="1963616" cy="310515"/>
                <wp:effectExtent l="0" t="0" r="17780" b="13335"/>
                <wp:wrapNone/>
                <wp:docPr id="547438827" name="Zone de texte 6"/>
                <wp:cNvGraphicFramePr/>
                <a:graphic xmlns:a="http://schemas.openxmlformats.org/drawingml/2006/main">
                  <a:graphicData uri="http://schemas.microsoft.com/office/word/2010/wordprocessingShape">
                    <wps:wsp>
                      <wps:cNvSpPr txBox="1"/>
                      <wps:spPr>
                        <a:xfrm>
                          <a:off x="0" y="0"/>
                          <a:ext cx="1963616" cy="310515"/>
                        </a:xfrm>
                        <a:prstGeom prst="rect">
                          <a:avLst/>
                        </a:prstGeom>
                        <a:solidFill>
                          <a:schemeClr val="lt1"/>
                        </a:solidFill>
                        <a:ln w="6350">
                          <a:solidFill>
                            <a:prstClr val="black"/>
                          </a:solidFill>
                        </a:ln>
                      </wps:spPr>
                      <wps:txbx>
                        <w:txbxContent>
                          <w:p w14:paraId="7A73BA34" w14:textId="49C406AB" w:rsidR="002E6C88" w:rsidRPr="003F1933" w:rsidRDefault="002E6C88" w:rsidP="003F1933">
                            <w:pPr>
                              <w:jc w:val="center"/>
                              <w:rPr>
                                <w:rFonts w:ascii="Arial" w:hAnsi="Arial" w:cs="Arial"/>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43EC74" id="_x0000_s1028" type="#_x0000_t202" style="position:absolute;left:0;text-align:left;margin-left:-19.2pt;margin-top:9.45pt;width:154.6pt;height:24.4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" fillcolor="white [3201]" strokeweight=".5pt">
                <v:textbox>
                  <w:txbxContent>
                    <w:p w14:paraId="7A73BA34" w14:textId="49C406AB" w:rsidR="002E6C88" w:rsidRPr="003F1933" w:rsidRDefault="002E6C88" w:rsidP="003F1933">
                      <w:pPr>
                        <w:jc w:val="center"/>
                        <w:rPr>
                          <w:rFonts w:ascii="Arial" w:hAnsi="Arial" w:cs="Arial"/>
                          <w:b/>
                          <w:bCs/>
                          <w:color w:val="FF0000"/>
                        </w:rPr>
                      </w:pPr>
                    </w:p>
                  </w:txbxContent>
                </v:textbox>
              </v:shape>
            </w:pict>
          </mc:Fallback>
        </mc:AlternateContent>
      </w:r>
    </w:p>
    <w:p w14:paraId="79AC105A" w14:textId="1113E911" w:rsidR="00AE4DB7" w:rsidRDefault="002E6C88" w:rsidP="00BB2809">
      <w:pPr>
        <w:jc w:val="both"/>
        <w:rPr>
          <w:rFonts w:ascii="Arial" w:hAnsi="Arial" w:cs="Arial"/>
        </w:rPr>
      </w:pPr>
      <w:r>
        <w:rPr>
          <w:noProof/>
          <w:lang w:eastAsia="fr-FR"/>
        </w:rPr>
        <w:lastRenderedPageBreak/>
        <w:drawing>
          <wp:anchor distT="0" distB="0" distL="114300" distR="114300" simplePos="0" relativeHeight="251667456" behindDoc="0" locked="0" layoutInCell="1" allowOverlap="1" wp14:anchorId="045498F2" wp14:editId="2799565B">
            <wp:simplePos x="0" y="0"/>
            <wp:positionH relativeFrom="margin">
              <wp:align>center</wp:align>
            </wp:positionH>
            <wp:positionV relativeFrom="paragraph">
              <wp:posOffset>1905</wp:posOffset>
            </wp:positionV>
            <wp:extent cx="1686296" cy="1686296"/>
            <wp:effectExtent l="190500" t="190500" r="200025" b="200025"/>
            <wp:wrapNone/>
            <wp:docPr id="12" name="Image 12" descr="https://encrypted-tbn0.gstatic.com/images?q=tbn:ANd9GcR5RM2lJUjMckZOSR70WDesyNE70z0TUF6zdA&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0.gstatic.com/images?q=tbn:ANd9GcR5RM2lJUjMckZOSR70WDesyNE70z0TUF6zdA&am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6296" cy="1686296"/>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75648" behindDoc="0" locked="0" layoutInCell="1" allowOverlap="1" wp14:anchorId="0596A242" wp14:editId="7FEC8199">
            <wp:simplePos x="0" y="0"/>
            <wp:positionH relativeFrom="margin">
              <wp:posOffset>-164123</wp:posOffset>
            </wp:positionH>
            <wp:positionV relativeFrom="paragraph">
              <wp:posOffset>141062</wp:posOffset>
            </wp:positionV>
            <wp:extent cx="1518138" cy="1160426"/>
            <wp:effectExtent l="190500" t="190500" r="196850" b="192405"/>
            <wp:wrapNone/>
            <wp:docPr id="13" name="Image 13" descr="Litiges de consommation : contacter la DGCCRF ! - Direction régionale de  l'économie, de l'emploi, du travail et des solidarités (DR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tiges de consommation : contacter la DGCCRF ! - Direction régionale de  l'économie, de l'emploi, du travail et des solidarités (DREE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8138" cy="1160426"/>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14:paraId="58FC58BC" w14:textId="47E21577" w:rsidR="00AE4DB7" w:rsidRDefault="002E6C88" w:rsidP="00BB2809">
      <w:pPr>
        <w:jc w:val="both"/>
        <w:rPr>
          <w:rFonts w:ascii="Arial" w:hAnsi="Arial" w:cs="Arial"/>
        </w:rPr>
      </w:pPr>
      <w:r>
        <w:rPr>
          <w:noProof/>
        </w:rPr>
        <w:drawing>
          <wp:anchor distT="0" distB="0" distL="114300" distR="114300" simplePos="0" relativeHeight="251674624" behindDoc="0" locked="0" layoutInCell="1" allowOverlap="1" wp14:anchorId="28DC111E" wp14:editId="2F34C8FD">
            <wp:simplePos x="0" y="0"/>
            <wp:positionH relativeFrom="margin">
              <wp:posOffset>4204433</wp:posOffset>
            </wp:positionH>
            <wp:positionV relativeFrom="paragraph">
              <wp:posOffset>27012</wp:posOffset>
            </wp:positionV>
            <wp:extent cx="1863970" cy="972283"/>
            <wp:effectExtent l="19050" t="0" r="22225" b="304165"/>
            <wp:wrapNone/>
            <wp:docPr id="1867137159" name="Image 2" descr="Quels sont les effets de la non revalorisation du barème de l'impôt sur le  revenu en 2025 ? | Ministère de l'Économie, des Finances et de l'Industrie  et Ministère chargé du Budge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863970" cy="97228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63E510DE" w14:textId="52501F09" w:rsidR="00AE4DB7" w:rsidRDefault="00AE4DB7" w:rsidP="00BB2809">
      <w:pPr>
        <w:jc w:val="both"/>
        <w:rPr>
          <w:rFonts w:ascii="Arial" w:hAnsi="Arial" w:cs="Arial"/>
        </w:rPr>
      </w:pPr>
    </w:p>
    <w:p w14:paraId="65C4F60E" w14:textId="016D7DA0" w:rsidR="00AE4DB7" w:rsidRDefault="00AE4DB7" w:rsidP="00BB2809">
      <w:pPr>
        <w:jc w:val="both"/>
        <w:rPr>
          <w:rFonts w:ascii="Arial" w:hAnsi="Arial" w:cs="Arial"/>
        </w:rPr>
      </w:pPr>
    </w:p>
    <w:p w14:paraId="50205605" w14:textId="5581B15F" w:rsidR="00AE4DB7" w:rsidRDefault="00AE4DB7" w:rsidP="00BB2809">
      <w:pPr>
        <w:jc w:val="both"/>
        <w:rPr>
          <w:rFonts w:ascii="Arial" w:hAnsi="Arial" w:cs="Arial"/>
        </w:rPr>
      </w:pPr>
    </w:p>
    <w:p w14:paraId="0390DCFB" w14:textId="3CDB4D08" w:rsidR="00AE4DB7" w:rsidRDefault="00AE4DB7" w:rsidP="00BB2809">
      <w:pPr>
        <w:jc w:val="both"/>
        <w:rPr>
          <w:rFonts w:ascii="Arial" w:hAnsi="Arial" w:cs="Arial"/>
        </w:rPr>
      </w:pPr>
    </w:p>
    <w:p w14:paraId="677A3085" w14:textId="4CF66364" w:rsidR="00AE4DB7" w:rsidRDefault="002E6C88" w:rsidP="00BB2809">
      <w:pPr>
        <w:jc w:val="both"/>
        <w:rPr>
          <w:rFonts w:ascii="Arial" w:hAnsi="Arial" w:cs="Arial"/>
        </w:rPr>
      </w:pPr>
      <w:r>
        <w:rPr>
          <w:rFonts w:ascii="Arial" w:hAnsi="Arial" w:cs="Arial"/>
          <w:noProof/>
        </w:rPr>
        <mc:AlternateContent>
          <mc:Choice Requires="wps">
            <w:drawing>
              <wp:anchor distT="0" distB="0" distL="114300" distR="114300" simplePos="0" relativeHeight="251687936" behindDoc="0" locked="0" layoutInCell="1" allowOverlap="1" wp14:anchorId="14E3ED76" wp14:editId="486D518F">
                <wp:simplePos x="0" y="0"/>
                <wp:positionH relativeFrom="column">
                  <wp:posOffset>1948180</wp:posOffset>
                </wp:positionH>
                <wp:positionV relativeFrom="paragraph">
                  <wp:posOffset>215265</wp:posOffset>
                </wp:positionV>
                <wp:extent cx="1963420" cy="310515"/>
                <wp:effectExtent l="0" t="0" r="17780" b="13335"/>
                <wp:wrapNone/>
                <wp:docPr id="1781872121" name="Zone de texte 6"/>
                <wp:cNvGraphicFramePr/>
                <a:graphic xmlns:a="http://schemas.openxmlformats.org/drawingml/2006/main">
                  <a:graphicData uri="http://schemas.microsoft.com/office/word/2010/wordprocessingShape">
                    <wps:wsp>
                      <wps:cNvSpPr txBox="1"/>
                      <wps:spPr>
                        <a:xfrm>
                          <a:off x="0" y="0"/>
                          <a:ext cx="1963420" cy="310515"/>
                        </a:xfrm>
                        <a:prstGeom prst="rect">
                          <a:avLst/>
                        </a:prstGeom>
                        <a:solidFill>
                          <a:schemeClr val="lt1"/>
                        </a:solidFill>
                        <a:ln w="6350">
                          <a:solidFill>
                            <a:prstClr val="black"/>
                          </a:solidFill>
                        </a:ln>
                      </wps:spPr>
                      <wps:txbx>
                        <w:txbxContent>
                          <w:p w14:paraId="637DC4A9" w14:textId="42186971" w:rsidR="002E6C88" w:rsidRDefault="002E6C88" w:rsidP="003F193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E3ED76" id="_x0000_s1029" type="#_x0000_t202" style="position:absolute;left:0;text-align:left;margin-left:153.4pt;margin-top:16.95pt;width:154.6pt;height:24.4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" fillcolor="white [3201]" strokeweight=".5pt">
                <v:textbox>
                  <w:txbxContent>
                    <w:p w14:paraId="637DC4A9" w14:textId="42186971" w:rsidR="002E6C88" w:rsidRDefault="002E6C88" w:rsidP="003F1933">
                      <w:pPr>
                        <w:jc w:val="center"/>
                      </w:pPr>
                    </w:p>
                  </w:txbxContent>
                </v:textbox>
              </v:shape>
            </w:pict>
          </mc:Fallback>
        </mc:AlternateContent>
      </w:r>
      <w:r>
        <w:rPr>
          <w:rFonts w:ascii="Arial" w:hAnsi="Arial" w:cs="Arial"/>
          <w:noProof/>
        </w:rPr>
        <mc:AlternateContent>
          <mc:Choice Requires="wps">
            <w:drawing>
              <wp:anchor distT="0" distB="0" distL="114300" distR="114300" simplePos="0" relativeHeight="251686912" behindDoc="0" locked="0" layoutInCell="1" allowOverlap="1" wp14:anchorId="19E0D639" wp14:editId="751C6EBE">
                <wp:simplePos x="0" y="0"/>
                <wp:positionH relativeFrom="column">
                  <wp:posOffset>-442595</wp:posOffset>
                </wp:positionH>
                <wp:positionV relativeFrom="paragraph">
                  <wp:posOffset>215900</wp:posOffset>
                </wp:positionV>
                <wp:extent cx="1963420" cy="310515"/>
                <wp:effectExtent l="0" t="0" r="17780" b="13335"/>
                <wp:wrapNone/>
                <wp:docPr id="2022625938" name="Zone de texte 6"/>
                <wp:cNvGraphicFramePr/>
                <a:graphic xmlns:a="http://schemas.openxmlformats.org/drawingml/2006/main">
                  <a:graphicData uri="http://schemas.microsoft.com/office/word/2010/wordprocessingShape">
                    <wps:wsp>
                      <wps:cNvSpPr txBox="1"/>
                      <wps:spPr>
                        <a:xfrm>
                          <a:off x="0" y="0"/>
                          <a:ext cx="1963420" cy="310515"/>
                        </a:xfrm>
                        <a:prstGeom prst="rect">
                          <a:avLst/>
                        </a:prstGeom>
                        <a:solidFill>
                          <a:schemeClr val="lt1"/>
                        </a:solidFill>
                        <a:ln w="6350">
                          <a:solidFill>
                            <a:prstClr val="black"/>
                          </a:solidFill>
                        </a:ln>
                      </wps:spPr>
                      <wps:txbx>
                        <w:txbxContent>
                          <w:p w14:paraId="23EDF649" w14:textId="2A66BAC9" w:rsidR="002E6C88" w:rsidRPr="003F1933" w:rsidRDefault="002E6C88" w:rsidP="003F1933">
                            <w:pPr>
                              <w:jc w:val="center"/>
                              <w:rPr>
                                <w:rFonts w:ascii="Arial" w:hAnsi="Arial" w:cs="Arial"/>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E0D639" id="_x0000_s1030" type="#_x0000_t202" style="position:absolute;left:0;text-align:left;margin-left:-34.85pt;margin-top:17pt;width:154.6pt;height:24.4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" fillcolor="white [3201]" strokeweight=".5pt">
                <v:textbox>
                  <w:txbxContent>
                    <w:p w14:paraId="23EDF649" w14:textId="2A66BAC9" w:rsidR="002E6C88" w:rsidRPr="003F1933" w:rsidRDefault="002E6C88" w:rsidP="003F1933">
                      <w:pPr>
                        <w:jc w:val="center"/>
                        <w:rPr>
                          <w:rFonts w:ascii="Arial" w:hAnsi="Arial" w:cs="Arial"/>
                          <w:b/>
                          <w:bCs/>
                          <w:color w:val="FF0000"/>
                        </w:rPr>
                      </w:pPr>
                    </w:p>
                  </w:txbxContent>
                </v:textbox>
              </v:shape>
            </w:pict>
          </mc:Fallback>
        </mc:AlternateContent>
      </w:r>
      <w:r>
        <w:rPr>
          <w:rFonts w:ascii="Arial" w:hAnsi="Arial" w:cs="Arial"/>
          <w:noProof/>
        </w:rPr>
        <mc:AlternateContent>
          <mc:Choice Requires="wps">
            <w:drawing>
              <wp:anchor distT="0" distB="0" distL="114300" distR="114300" simplePos="0" relativeHeight="251688960" behindDoc="0" locked="0" layoutInCell="1" allowOverlap="1" wp14:anchorId="7977FB4C" wp14:editId="16667ED5">
                <wp:simplePos x="0" y="0"/>
                <wp:positionH relativeFrom="column">
                  <wp:posOffset>4286983</wp:posOffset>
                </wp:positionH>
                <wp:positionV relativeFrom="paragraph">
                  <wp:posOffset>197290</wp:posOffset>
                </wp:positionV>
                <wp:extent cx="1963616" cy="310515"/>
                <wp:effectExtent l="0" t="0" r="17780" b="13335"/>
                <wp:wrapNone/>
                <wp:docPr id="790240072" name="Zone de texte 6"/>
                <wp:cNvGraphicFramePr/>
                <a:graphic xmlns:a="http://schemas.openxmlformats.org/drawingml/2006/main">
                  <a:graphicData uri="http://schemas.microsoft.com/office/word/2010/wordprocessingShape">
                    <wps:wsp>
                      <wps:cNvSpPr txBox="1"/>
                      <wps:spPr>
                        <a:xfrm>
                          <a:off x="0" y="0"/>
                          <a:ext cx="1963616" cy="310515"/>
                        </a:xfrm>
                        <a:prstGeom prst="rect">
                          <a:avLst/>
                        </a:prstGeom>
                        <a:solidFill>
                          <a:schemeClr val="lt1"/>
                        </a:solidFill>
                        <a:ln w="6350">
                          <a:solidFill>
                            <a:prstClr val="black"/>
                          </a:solidFill>
                        </a:ln>
                      </wps:spPr>
                      <wps:txbx>
                        <w:txbxContent>
                          <w:p w14:paraId="58AFEE77" w14:textId="3D91E546" w:rsidR="002E6C88" w:rsidRPr="003F1933" w:rsidRDefault="002E6C88" w:rsidP="003F1933">
                            <w:pPr>
                              <w:jc w:val="center"/>
                              <w:rPr>
                                <w:rFonts w:ascii="Arial" w:hAnsi="Arial" w:cs="Arial"/>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77FB4C" id="_x0000_s1031" type="#_x0000_t202" style="position:absolute;left:0;text-align:left;margin-left:337.55pt;margin-top:15.55pt;width:154.6pt;height:24.4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" fillcolor="white [3201]" strokeweight=".5pt">
                <v:textbox>
                  <w:txbxContent>
                    <w:p w14:paraId="58AFEE77" w14:textId="3D91E546" w:rsidR="002E6C88" w:rsidRPr="003F1933" w:rsidRDefault="002E6C88" w:rsidP="003F1933">
                      <w:pPr>
                        <w:jc w:val="center"/>
                        <w:rPr>
                          <w:rFonts w:ascii="Arial" w:hAnsi="Arial" w:cs="Arial"/>
                          <w:b/>
                          <w:bCs/>
                          <w:color w:val="FF0000"/>
                        </w:rPr>
                      </w:pPr>
                    </w:p>
                  </w:txbxContent>
                </v:textbox>
              </v:shape>
            </w:pict>
          </mc:Fallback>
        </mc:AlternateContent>
      </w:r>
    </w:p>
    <w:p w14:paraId="55A44604" w14:textId="3DE807C0" w:rsidR="00AE4DB7" w:rsidRDefault="00AE4DB7" w:rsidP="00BB2809">
      <w:pPr>
        <w:jc w:val="both"/>
        <w:rPr>
          <w:rFonts w:ascii="Arial" w:hAnsi="Arial" w:cs="Arial"/>
        </w:rPr>
      </w:pPr>
    </w:p>
    <w:p w14:paraId="48111776" w14:textId="16DD8141" w:rsidR="00CE6AE0" w:rsidRDefault="00761142" w:rsidP="00BB2809">
      <w:pPr>
        <w:jc w:val="both"/>
        <w:rPr>
          <w:rFonts w:ascii="Arial" w:hAnsi="Arial" w:cs="Arial"/>
        </w:rPr>
      </w:pPr>
      <w:r>
        <w:rPr>
          <w:noProof/>
        </w:rPr>
        <w:drawing>
          <wp:anchor distT="0" distB="0" distL="114300" distR="114300" simplePos="0" relativeHeight="251691008" behindDoc="0" locked="0" layoutInCell="1" allowOverlap="1" wp14:anchorId="5F0CF8C3" wp14:editId="6ADC83A8">
            <wp:simplePos x="0" y="0"/>
            <wp:positionH relativeFrom="margin">
              <wp:posOffset>5071745</wp:posOffset>
            </wp:positionH>
            <wp:positionV relativeFrom="paragraph">
              <wp:posOffset>164465</wp:posOffset>
            </wp:positionV>
            <wp:extent cx="1171575" cy="1171575"/>
            <wp:effectExtent l="0" t="0" r="9525" b="9525"/>
            <wp:wrapSquare wrapText="bothSides"/>
            <wp:docPr id="939592507" name="Image 93959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2AB65" w14:textId="01EECC20" w:rsidR="003273F1" w:rsidRPr="003F1933" w:rsidRDefault="003273F1" w:rsidP="003F1933">
      <w:pPr>
        <w:autoSpaceDE w:val="0"/>
        <w:autoSpaceDN w:val="0"/>
        <w:adjustRightInd w:val="0"/>
        <w:spacing w:after="0" w:line="240" w:lineRule="auto"/>
        <w:jc w:val="both"/>
        <w:rPr>
          <w:rFonts w:ascii="Arial" w:hAnsi="Arial" w:cs="Arial"/>
          <w:b/>
          <w:color w:val="006666"/>
          <w:sz w:val="24"/>
          <w:szCs w:val="24"/>
        </w:rPr>
      </w:pPr>
      <w:r w:rsidRPr="003F1933">
        <w:rPr>
          <w:rFonts w:ascii="Arial" w:hAnsi="Arial" w:cs="Arial"/>
          <w:b/>
          <w:color w:val="006666"/>
          <w:sz w:val="24"/>
          <w:szCs w:val="24"/>
        </w:rPr>
        <w:t xml:space="preserve">PARTIE </w:t>
      </w:r>
      <w:r w:rsidR="003F1933" w:rsidRPr="003F1933">
        <w:rPr>
          <w:rFonts w:ascii="Arial" w:hAnsi="Arial" w:cs="Arial"/>
          <w:b/>
          <w:color w:val="006666"/>
          <w:sz w:val="24"/>
          <w:szCs w:val="24"/>
        </w:rPr>
        <w:t>2</w:t>
      </w:r>
      <w:r w:rsidRPr="003F1933">
        <w:rPr>
          <w:rFonts w:ascii="Arial" w:hAnsi="Arial" w:cs="Arial"/>
          <w:b/>
          <w:color w:val="006666"/>
          <w:sz w:val="24"/>
          <w:szCs w:val="24"/>
        </w:rPr>
        <w:t xml:space="preserve"> – Appréhender la notion de politiques économiques</w:t>
      </w:r>
    </w:p>
    <w:p w14:paraId="643DBD00" w14:textId="3C68ADBA" w:rsidR="00761142" w:rsidRDefault="00761142" w:rsidP="00761142">
      <w:pPr>
        <w:pStyle w:val="NormalWeb"/>
        <w:shd w:val="clear" w:color="auto" w:fill="FFFFFF" w:themeFill="background1"/>
        <w:spacing w:before="0" w:beforeAutospacing="0" w:after="0" w:afterAutospacing="0"/>
        <w:jc w:val="both"/>
        <w:rPr>
          <w:rStyle w:val="lev"/>
          <w:rFonts w:ascii="Arial" w:hAnsi="Arial" w:cs="Arial"/>
          <w:color w:val="006666"/>
          <w:sz w:val="28"/>
          <w:szCs w:val="20"/>
        </w:rPr>
      </w:pPr>
    </w:p>
    <w:p w14:paraId="6F94A92D" w14:textId="01AAF50D" w:rsidR="003273F1" w:rsidRPr="00876A01" w:rsidRDefault="003273F1" w:rsidP="00761142">
      <w:pPr>
        <w:pStyle w:val="NormalWeb"/>
        <w:spacing w:before="0" w:beforeAutospacing="0" w:after="0" w:afterAutospacing="0"/>
        <w:jc w:val="both"/>
        <w:rPr>
          <w:rStyle w:val="lev"/>
          <w:rFonts w:ascii="Arial" w:hAnsi="Arial" w:cs="Arial"/>
          <w:bCs w:val="0"/>
          <w:sz w:val="22"/>
          <w:szCs w:val="22"/>
        </w:rPr>
      </w:pPr>
      <w:r>
        <w:rPr>
          <w:rStyle w:val="lev"/>
          <w:rFonts w:ascii="Arial" w:hAnsi="Arial" w:cs="Arial"/>
          <w:color w:val="FF0000"/>
          <w:sz w:val="22"/>
          <w:szCs w:val="22"/>
        </w:rPr>
        <w:t>VIDÉO 1 -</w:t>
      </w:r>
      <w:r w:rsidRPr="00876A01">
        <w:rPr>
          <w:rStyle w:val="lev"/>
          <w:rFonts w:ascii="Arial" w:hAnsi="Arial" w:cs="Arial"/>
          <w:sz w:val="22"/>
          <w:szCs w:val="22"/>
        </w:rPr>
        <w:t xml:space="preserve"> </w:t>
      </w:r>
      <w:hyperlink r:id="rId16" w:history="1">
        <w:r w:rsidRPr="00876A01">
          <w:rPr>
            <w:rStyle w:val="Lienhypertexte"/>
            <w:rFonts w:ascii="Arial" w:hAnsi="Arial" w:cs="Arial"/>
            <w:sz w:val="22"/>
            <w:szCs w:val="22"/>
          </w:rPr>
          <w:t>https://www.youtube.com/watch?v=TroBSBIsl8g</w:t>
        </w:r>
      </w:hyperlink>
      <w:r w:rsidRPr="00876A01">
        <w:rPr>
          <w:rStyle w:val="lev"/>
          <w:rFonts w:ascii="Arial" w:hAnsi="Arial" w:cs="Arial"/>
          <w:sz w:val="22"/>
          <w:szCs w:val="22"/>
        </w:rPr>
        <w:t xml:space="preserve"> </w:t>
      </w:r>
    </w:p>
    <w:p w14:paraId="352B074E" w14:textId="77777777" w:rsidR="003273F1" w:rsidRDefault="003273F1" w:rsidP="003273F1">
      <w:pPr>
        <w:pStyle w:val="NormalWeb"/>
        <w:spacing w:before="0" w:beforeAutospacing="0" w:after="0" w:afterAutospacing="0"/>
        <w:jc w:val="both"/>
        <w:rPr>
          <w:rStyle w:val="lev"/>
          <w:rFonts w:ascii="Arial" w:hAnsi="Arial" w:cs="Arial"/>
          <w:bCs w:val="0"/>
          <w:sz w:val="20"/>
          <w:szCs w:val="20"/>
          <w:u w:val="single"/>
        </w:rPr>
      </w:pPr>
    </w:p>
    <w:p w14:paraId="7BC1AF60" w14:textId="77777777" w:rsidR="00761142" w:rsidRDefault="00761142" w:rsidP="003273F1">
      <w:pPr>
        <w:pStyle w:val="NormalWeb"/>
        <w:spacing w:before="0" w:beforeAutospacing="0" w:after="0" w:afterAutospacing="0"/>
        <w:jc w:val="both"/>
        <w:rPr>
          <w:rStyle w:val="lev"/>
          <w:rFonts w:ascii="Arial" w:hAnsi="Arial" w:cs="Arial"/>
          <w:bCs w:val="0"/>
          <w:sz w:val="20"/>
          <w:szCs w:val="20"/>
          <w:u w:val="single"/>
        </w:rPr>
      </w:pPr>
    </w:p>
    <w:p w14:paraId="2D77F966" w14:textId="027601C6" w:rsidR="00761142" w:rsidRPr="00761142" w:rsidRDefault="00761142" w:rsidP="00761142">
      <w:pPr>
        <w:pStyle w:val="NormalWeb"/>
        <w:numPr>
          <w:ilvl w:val="0"/>
          <w:numId w:val="9"/>
        </w:numPr>
        <w:spacing w:before="0" w:beforeAutospacing="0" w:after="0" w:afterAutospacing="0"/>
        <w:jc w:val="both"/>
        <w:rPr>
          <w:rStyle w:val="lev"/>
          <w:rFonts w:ascii="Arial" w:hAnsi="Arial" w:cs="Arial"/>
          <w:b w:val="0"/>
          <w:bCs w:val="0"/>
          <w:sz w:val="22"/>
          <w:szCs w:val="22"/>
        </w:rPr>
      </w:pPr>
      <w:r w:rsidRPr="00761142">
        <w:rPr>
          <w:rStyle w:val="lev"/>
          <w:rFonts w:ascii="Arial" w:hAnsi="Arial" w:cs="Arial"/>
          <w:b w:val="0"/>
          <w:bCs w:val="0"/>
          <w:sz w:val="22"/>
          <w:szCs w:val="22"/>
        </w:rPr>
        <w:t>Indiquez quels</w:t>
      </w:r>
      <w:r w:rsidR="003273F1" w:rsidRPr="00761142">
        <w:rPr>
          <w:rStyle w:val="lev"/>
          <w:rFonts w:ascii="Arial" w:hAnsi="Arial" w:cs="Arial"/>
          <w:b w:val="0"/>
          <w:bCs w:val="0"/>
          <w:sz w:val="22"/>
          <w:szCs w:val="22"/>
        </w:rPr>
        <w:t xml:space="preserve"> sont les objectifs recherchés par les politiques économiques</w:t>
      </w:r>
      <w:r w:rsidRPr="00761142">
        <w:rPr>
          <w:rStyle w:val="lev"/>
          <w:rFonts w:ascii="Arial" w:hAnsi="Arial" w:cs="Arial"/>
          <w:b w:val="0"/>
          <w:bCs w:val="0"/>
          <w:sz w:val="22"/>
          <w:szCs w:val="22"/>
        </w:rPr>
        <w:t>.</w:t>
      </w:r>
    </w:p>
    <w:p w14:paraId="4F795E8B" w14:textId="11619E67" w:rsidR="003273F1" w:rsidRPr="00761142" w:rsidRDefault="003273F1" w:rsidP="003273F1">
      <w:pPr>
        <w:pStyle w:val="NormalWeb"/>
        <w:spacing w:before="0" w:beforeAutospacing="0" w:after="0" w:afterAutospacing="0"/>
        <w:jc w:val="both"/>
        <w:rPr>
          <w:rStyle w:val="lev"/>
          <w:rFonts w:ascii="Arial" w:hAnsi="Arial" w:cs="Arial"/>
          <w:b w:val="0"/>
          <w:bCs w:val="0"/>
          <w:sz w:val="22"/>
          <w:szCs w:val="22"/>
        </w:rPr>
      </w:pPr>
    </w:p>
    <w:p w14:paraId="17B5861C" w14:textId="78047A63" w:rsidR="003273F1" w:rsidRDefault="003273F1" w:rsidP="003273F1">
      <w:pPr>
        <w:pStyle w:val="NormalWeb"/>
        <w:spacing w:before="0" w:beforeAutospacing="0" w:after="0" w:afterAutospacing="0"/>
        <w:jc w:val="both"/>
        <w:rPr>
          <w:rStyle w:val="lev"/>
          <w:rFonts w:ascii="Arial" w:hAnsi="Arial" w:cs="Arial"/>
          <w:color w:val="FF0000"/>
          <w:sz w:val="22"/>
          <w:szCs w:val="22"/>
        </w:rPr>
      </w:pPr>
    </w:p>
    <w:p w14:paraId="51841776" w14:textId="77777777" w:rsidR="005E12B5" w:rsidRPr="00761142" w:rsidRDefault="005E12B5" w:rsidP="003273F1">
      <w:pPr>
        <w:pStyle w:val="NormalWeb"/>
        <w:spacing w:before="0" w:beforeAutospacing="0" w:after="0" w:afterAutospacing="0"/>
        <w:jc w:val="both"/>
        <w:rPr>
          <w:rStyle w:val="lev"/>
          <w:rFonts w:ascii="Arial" w:hAnsi="Arial" w:cs="Arial"/>
          <w:b w:val="0"/>
          <w:bCs w:val="0"/>
          <w:sz w:val="22"/>
          <w:szCs w:val="22"/>
        </w:rPr>
      </w:pPr>
    </w:p>
    <w:p w14:paraId="29E6918D" w14:textId="75FE57CA" w:rsidR="003273F1" w:rsidRPr="00761142" w:rsidRDefault="00761142" w:rsidP="00761142">
      <w:pPr>
        <w:pStyle w:val="NormalWeb"/>
        <w:numPr>
          <w:ilvl w:val="0"/>
          <w:numId w:val="9"/>
        </w:numPr>
        <w:spacing w:before="0" w:beforeAutospacing="0" w:after="0" w:afterAutospacing="0"/>
        <w:jc w:val="both"/>
        <w:rPr>
          <w:rStyle w:val="lev"/>
          <w:rFonts w:ascii="Arial" w:hAnsi="Arial" w:cs="Arial"/>
          <w:b w:val="0"/>
          <w:bCs w:val="0"/>
          <w:sz w:val="22"/>
          <w:szCs w:val="22"/>
        </w:rPr>
      </w:pPr>
      <w:r w:rsidRPr="00761142">
        <w:rPr>
          <w:rStyle w:val="lev"/>
          <w:rFonts w:ascii="Arial" w:hAnsi="Arial" w:cs="Arial"/>
          <w:b w:val="0"/>
          <w:bCs w:val="0"/>
          <w:sz w:val="22"/>
          <w:szCs w:val="22"/>
        </w:rPr>
        <w:t>Expliquez la différence entre politique « conjoncturelle » et politique « structurelle ».</w:t>
      </w:r>
    </w:p>
    <w:p w14:paraId="192E8D7C" w14:textId="4CD66A6E" w:rsidR="003273F1" w:rsidRPr="00761142" w:rsidRDefault="003273F1" w:rsidP="00761142">
      <w:pPr>
        <w:pStyle w:val="NormalWeb"/>
        <w:spacing w:before="0" w:beforeAutospacing="0" w:after="0" w:afterAutospacing="0"/>
        <w:jc w:val="both"/>
        <w:rPr>
          <w:rStyle w:val="lev"/>
          <w:rFonts w:ascii="Arial" w:hAnsi="Arial" w:cs="Arial"/>
          <w:b w:val="0"/>
          <w:bCs w:val="0"/>
          <w:sz w:val="22"/>
          <w:szCs w:val="22"/>
        </w:rPr>
      </w:pPr>
    </w:p>
    <w:p w14:paraId="4C7084F6" w14:textId="77777777" w:rsidR="00761142" w:rsidRDefault="00761142" w:rsidP="00761142">
      <w:pPr>
        <w:pStyle w:val="NormalWeb"/>
        <w:spacing w:before="0" w:beforeAutospacing="0" w:after="0" w:afterAutospacing="0"/>
        <w:jc w:val="both"/>
        <w:rPr>
          <w:rStyle w:val="lev"/>
          <w:rFonts w:ascii="Arial" w:hAnsi="Arial" w:cs="Arial"/>
          <w:color w:val="FF0000"/>
          <w:sz w:val="22"/>
          <w:szCs w:val="22"/>
        </w:rPr>
      </w:pPr>
    </w:p>
    <w:p w14:paraId="2F6D8268" w14:textId="77777777" w:rsidR="005E12B5" w:rsidRDefault="005E12B5" w:rsidP="00761142">
      <w:pPr>
        <w:pStyle w:val="NormalWeb"/>
        <w:spacing w:before="0" w:beforeAutospacing="0" w:after="0" w:afterAutospacing="0"/>
        <w:jc w:val="both"/>
        <w:rPr>
          <w:rStyle w:val="lev"/>
          <w:rFonts w:ascii="Arial" w:hAnsi="Arial" w:cs="Arial"/>
          <w:color w:val="FF0000"/>
          <w:sz w:val="22"/>
          <w:szCs w:val="22"/>
        </w:rPr>
      </w:pPr>
    </w:p>
    <w:p w14:paraId="3D7E31C0" w14:textId="77777777" w:rsidR="005E12B5" w:rsidRPr="00761142" w:rsidRDefault="005E12B5" w:rsidP="00761142">
      <w:pPr>
        <w:pStyle w:val="NormalWeb"/>
        <w:spacing w:before="0" w:beforeAutospacing="0" w:after="0" w:afterAutospacing="0"/>
        <w:jc w:val="both"/>
        <w:rPr>
          <w:rStyle w:val="lev"/>
          <w:rFonts w:ascii="Arial" w:hAnsi="Arial" w:cs="Arial"/>
          <w:b w:val="0"/>
          <w:bCs w:val="0"/>
          <w:sz w:val="22"/>
          <w:szCs w:val="22"/>
        </w:rPr>
      </w:pPr>
    </w:p>
    <w:p w14:paraId="29F69F6C" w14:textId="77777777" w:rsidR="003273F1" w:rsidRPr="00761142" w:rsidRDefault="003273F1" w:rsidP="00761142">
      <w:pPr>
        <w:pStyle w:val="NormalWeb"/>
        <w:numPr>
          <w:ilvl w:val="0"/>
          <w:numId w:val="9"/>
        </w:numPr>
        <w:spacing w:before="0" w:beforeAutospacing="0" w:after="0" w:afterAutospacing="0"/>
        <w:jc w:val="both"/>
        <w:rPr>
          <w:rStyle w:val="lev"/>
          <w:rFonts w:ascii="Arial" w:hAnsi="Arial" w:cs="Arial"/>
          <w:b w:val="0"/>
          <w:bCs w:val="0"/>
          <w:sz w:val="22"/>
          <w:szCs w:val="22"/>
        </w:rPr>
      </w:pPr>
      <w:r w:rsidRPr="00761142">
        <w:rPr>
          <w:rStyle w:val="lev"/>
          <w:rFonts w:ascii="Arial" w:hAnsi="Arial" w:cs="Arial"/>
          <w:b w:val="0"/>
          <w:bCs w:val="0"/>
          <w:sz w:val="22"/>
          <w:szCs w:val="22"/>
        </w:rPr>
        <w:t>Complétez le tableau suivant à l’aide de la vidéo précédemment étudiée.</w:t>
      </w:r>
    </w:p>
    <w:p w14:paraId="754EAFBF" w14:textId="15A21B69" w:rsidR="003273F1" w:rsidRDefault="003273F1" w:rsidP="003273F1">
      <w:pPr>
        <w:pStyle w:val="Paragraphedeliste"/>
        <w:spacing w:after="0"/>
        <w:rPr>
          <w:rStyle w:val="lev"/>
          <w:rFonts w:ascii="Arial" w:hAnsi="Arial" w:cs="Arial"/>
          <w:b w:val="0"/>
          <w:bCs w:val="0"/>
        </w:rPr>
      </w:pPr>
    </w:p>
    <w:tbl>
      <w:tblPr>
        <w:tblStyle w:val="Grilledutableau"/>
        <w:tblW w:w="10407" w:type="dxa"/>
        <w:jc w:val="center"/>
        <w:tblLook w:val="04A0" w:firstRow="1" w:lastRow="0" w:firstColumn="1" w:lastColumn="0" w:noHBand="0" w:noVBand="1"/>
      </w:tblPr>
      <w:tblGrid>
        <w:gridCol w:w="5641"/>
        <w:gridCol w:w="2265"/>
        <w:gridCol w:w="2501"/>
      </w:tblGrid>
      <w:tr w:rsidR="00761142" w:rsidRPr="00761142" w14:paraId="24268DBB" w14:textId="77777777" w:rsidTr="00761142">
        <w:trPr>
          <w:jc w:val="center"/>
        </w:trPr>
        <w:tc>
          <w:tcPr>
            <w:tcW w:w="5641" w:type="dxa"/>
            <w:shd w:val="clear" w:color="auto" w:fill="D9D9D9" w:themeFill="background1" w:themeFillShade="D9"/>
            <w:vAlign w:val="center"/>
          </w:tcPr>
          <w:p w14:paraId="66B93775" w14:textId="0679D2C1" w:rsidR="00761142" w:rsidRPr="00761142" w:rsidRDefault="00761142" w:rsidP="00A04793">
            <w:pPr>
              <w:pStyle w:val="NormalWeb"/>
              <w:spacing w:before="60" w:beforeAutospacing="0" w:after="60" w:afterAutospacing="0"/>
              <w:jc w:val="center"/>
              <w:rPr>
                <w:rStyle w:val="lev"/>
                <w:rFonts w:ascii="Arial" w:hAnsi="Arial" w:cs="Arial"/>
                <w:bCs w:val="0"/>
                <w:color w:val="006666"/>
                <w:sz w:val="22"/>
                <w:szCs w:val="22"/>
              </w:rPr>
            </w:pPr>
            <w:r w:rsidRPr="00761142">
              <w:rPr>
                <w:rStyle w:val="lev"/>
                <w:rFonts w:ascii="Arial" w:hAnsi="Arial" w:cs="Arial"/>
                <w:color w:val="006666"/>
                <w:sz w:val="22"/>
                <w:szCs w:val="22"/>
              </w:rPr>
              <w:t>Mesures économiques prises par l’</w:t>
            </w:r>
            <w:r>
              <w:rPr>
                <w:rStyle w:val="lev"/>
                <w:rFonts w:ascii="Arial" w:hAnsi="Arial" w:cs="Arial"/>
                <w:color w:val="006666"/>
                <w:sz w:val="22"/>
                <w:szCs w:val="22"/>
              </w:rPr>
              <w:t>É</w:t>
            </w:r>
            <w:r w:rsidRPr="00761142">
              <w:rPr>
                <w:rStyle w:val="lev"/>
                <w:rFonts w:ascii="Arial" w:hAnsi="Arial" w:cs="Arial"/>
                <w:color w:val="006666"/>
                <w:sz w:val="22"/>
                <w:szCs w:val="22"/>
              </w:rPr>
              <w:t>tat</w:t>
            </w:r>
          </w:p>
        </w:tc>
        <w:tc>
          <w:tcPr>
            <w:tcW w:w="2265" w:type="dxa"/>
            <w:shd w:val="clear" w:color="auto" w:fill="D9D9D9" w:themeFill="background1" w:themeFillShade="D9"/>
            <w:vAlign w:val="center"/>
          </w:tcPr>
          <w:p w14:paraId="6A91741E" w14:textId="6636A697" w:rsidR="00761142" w:rsidRPr="00761142" w:rsidRDefault="00761142" w:rsidP="00A04793">
            <w:pPr>
              <w:pStyle w:val="NormalWeb"/>
              <w:spacing w:before="60" w:beforeAutospacing="0" w:after="60" w:afterAutospacing="0"/>
              <w:jc w:val="center"/>
              <w:rPr>
                <w:rStyle w:val="lev"/>
                <w:rFonts w:ascii="Arial" w:hAnsi="Arial" w:cs="Arial"/>
                <w:bCs w:val="0"/>
                <w:color w:val="006666"/>
                <w:sz w:val="22"/>
                <w:szCs w:val="22"/>
              </w:rPr>
            </w:pPr>
            <w:r w:rsidRPr="00761142">
              <w:rPr>
                <w:rStyle w:val="lev"/>
                <w:rFonts w:ascii="Arial" w:hAnsi="Arial" w:cs="Arial"/>
                <w:color w:val="006666"/>
                <w:sz w:val="22"/>
                <w:szCs w:val="22"/>
              </w:rPr>
              <w:t>Politique structurelle</w:t>
            </w:r>
          </w:p>
        </w:tc>
        <w:tc>
          <w:tcPr>
            <w:tcW w:w="2501" w:type="dxa"/>
            <w:shd w:val="clear" w:color="auto" w:fill="D9D9D9" w:themeFill="background1" w:themeFillShade="D9"/>
            <w:vAlign w:val="center"/>
          </w:tcPr>
          <w:p w14:paraId="6920A353" w14:textId="77777777" w:rsidR="00761142" w:rsidRPr="00761142" w:rsidRDefault="00761142" w:rsidP="00A04793">
            <w:pPr>
              <w:pStyle w:val="NormalWeb"/>
              <w:spacing w:before="60" w:beforeAutospacing="0" w:after="60" w:afterAutospacing="0"/>
              <w:jc w:val="center"/>
              <w:rPr>
                <w:rStyle w:val="lev"/>
                <w:rFonts w:ascii="Arial" w:hAnsi="Arial" w:cs="Arial"/>
                <w:bCs w:val="0"/>
                <w:color w:val="006666"/>
                <w:sz w:val="22"/>
                <w:szCs w:val="22"/>
              </w:rPr>
            </w:pPr>
            <w:r w:rsidRPr="00761142">
              <w:rPr>
                <w:rStyle w:val="lev"/>
                <w:rFonts w:ascii="Arial" w:hAnsi="Arial" w:cs="Arial"/>
                <w:color w:val="006666"/>
                <w:sz w:val="22"/>
                <w:szCs w:val="22"/>
              </w:rPr>
              <w:t>Politique conjoncturelle</w:t>
            </w:r>
          </w:p>
        </w:tc>
      </w:tr>
      <w:tr w:rsidR="00761142" w:rsidRPr="00761142" w14:paraId="773BB4A9" w14:textId="77777777" w:rsidTr="005E12B5">
        <w:trPr>
          <w:jc w:val="center"/>
        </w:trPr>
        <w:tc>
          <w:tcPr>
            <w:tcW w:w="5641" w:type="dxa"/>
          </w:tcPr>
          <w:p w14:paraId="76180BF5" w14:textId="6CE1A99E" w:rsidR="00761142" w:rsidRPr="00761142" w:rsidRDefault="00761142" w:rsidP="00A04793">
            <w:pPr>
              <w:pStyle w:val="NormalWeb"/>
              <w:spacing w:before="60" w:beforeAutospacing="0" w:after="60" w:afterAutospacing="0"/>
              <w:jc w:val="both"/>
              <w:rPr>
                <w:rStyle w:val="lev"/>
                <w:rFonts w:ascii="Arial" w:hAnsi="Arial" w:cs="Arial"/>
                <w:b w:val="0"/>
                <w:bCs w:val="0"/>
                <w:sz w:val="22"/>
                <w:szCs w:val="22"/>
              </w:rPr>
            </w:pPr>
            <w:r w:rsidRPr="00761142">
              <w:rPr>
                <w:rStyle w:val="lev"/>
                <w:rFonts w:ascii="Arial" w:hAnsi="Arial" w:cs="Arial"/>
                <w:b w:val="0"/>
                <w:bCs w:val="0"/>
                <w:sz w:val="22"/>
                <w:szCs w:val="22"/>
              </w:rPr>
              <w:t>L’</w:t>
            </w:r>
            <w:r>
              <w:rPr>
                <w:rStyle w:val="lev"/>
                <w:rFonts w:ascii="Arial" w:hAnsi="Arial" w:cs="Arial"/>
                <w:b w:val="0"/>
                <w:bCs w:val="0"/>
                <w:sz w:val="22"/>
                <w:szCs w:val="22"/>
              </w:rPr>
              <w:t>É</w:t>
            </w:r>
            <w:r w:rsidRPr="00761142">
              <w:rPr>
                <w:rStyle w:val="lev"/>
                <w:rFonts w:ascii="Arial" w:hAnsi="Arial" w:cs="Arial"/>
                <w:b w:val="0"/>
                <w:bCs w:val="0"/>
                <w:sz w:val="22"/>
                <w:szCs w:val="22"/>
              </w:rPr>
              <w:t>tat décide de verser une aide supplémentaire pour la rentrée scolaire aux lycéens professionnels</w:t>
            </w:r>
          </w:p>
        </w:tc>
        <w:tc>
          <w:tcPr>
            <w:tcW w:w="2265" w:type="dxa"/>
            <w:shd w:val="clear" w:color="auto" w:fill="FFFFFF" w:themeFill="background1"/>
          </w:tcPr>
          <w:p w14:paraId="138FABB8" w14:textId="33B62B9F" w:rsidR="00761142" w:rsidRPr="00761142" w:rsidRDefault="00761142" w:rsidP="00A04793">
            <w:pPr>
              <w:pStyle w:val="NormalWeb"/>
              <w:spacing w:before="60" w:beforeAutospacing="0" w:after="60" w:afterAutospacing="0"/>
              <w:jc w:val="both"/>
              <w:rPr>
                <w:rStyle w:val="lev"/>
                <w:rFonts w:ascii="Arial" w:hAnsi="Arial" w:cs="Arial"/>
                <w:bCs w:val="0"/>
                <w:sz w:val="22"/>
                <w:szCs w:val="22"/>
              </w:rPr>
            </w:pPr>
          </w:p>
        </w:tc>
        <w:tc>
          <w:tcPr>
            <w:tcW w:w="2501" w:type="dxa"/>
            <w:shd w:val="clear" w:color="auto" w:fill="FFFFFF" w:themeFill="background1"/>
          </w:tcPr>
          <w:p w14:paraId="09BB731C" w14:textId="77777777" w:rsidR="00761142" w:rsidRPr="003F1933" w:rsidRDefault="00761142" w:rsidP="00A04793">
            <w:pPr>
              <w:pStyle w:val="NormalWeb"/>
              <w:spacing w:before="60" w:beforeAutospacing="0" w:after="60" w:afterAutospacing="0"/>
              <w:jc w:val="both"/>
              <w:rPr>
                <w:rStyle w:val="lev"/>
                <w:rFonts w:ascii="Arial" w:hAnsi="Arial" w:cs="Arial"/>
                <w:bCs w:val="0"/>
                <w:color w:val="FF0000"/>
                <w:sz w:val="22"/>
                <w:szCs w:val="22"/>
              </w:rPr>
            </w:pPr>
          </w:p>
        </w:tc>
      </w:tr>
      <w:tr w:rsidR="003F1933" w:rsidRPr="00761142" w14:paraId="35C49B23" w14:textId="77777777" w:rsidTr="005E12B5">
        <w:trPr>
          <w:jc w:val="center"/>
        </w:trPr>
        <w:tc>
          <w:tcPr>
            <w:tcW w:w="5641" w:type="dxa"/>
          </w:tcPr>
          <w:p w14:paraId="7DFC67B6" w14:textId="794B095D" w:rsidR="003F1933" w:rsidRPr="00761142" w:rsidRDefault="003F1933" w:rsidP="003F1933">
            <w:pPr>
              <w:pStyle w:val="NormalWeb"/>
              <w:spacing w:before="60" w:beforeAutospacing="0" w:after="60" w:afterAutospacing="0"/>
              <w:jc w:val="both"/>
              <w:rPr>
                <w:rStyle w:val="lev"/>
                <w:rFonts w:ascii="Arial" w:hAnsi="Arial" w:cs="Arial"/>
                <w:b w:val="0"/>
                <w:bCs w:val="0"/>
                <w:sz w:val="22"/>
                <w:szCs w:val="22"/>
              </w:rPr>
            </w:pPr>
            <w:r w:rsidRPr="00761142">
              <w:rPr>
                <w:rStyle w:val="lev"/>
                <w:rFonts w:ascii="Arial" w:hAnsi="Arial" w:cs="Arial"/>
                <w:b w:val="0"/>
                <w:bCs w:val="0"/>
                <w:sz w:val="22"/>
                <w:szCs w:val="22"/>
              </w:rPr>
              <w:t>L’</w:t>
            </w:r>
            <w:r>
              <w:rPr>
                <w:rStyle w:val="lev"/>
                <w:rFonts w:ascii="Arial" w:hAnsi="Arial" w:cs="Arial"/>
                <w:b w:val="0"/>
                <w:bCs w:val="0"/>
                <w:sz w:val="22"/>
                <w:szCs w:val="22"/>
              </w:rPr>
              <w:t>É</w:t>
            </w:r>
            <w:r w:rsidRPr="00761142">
              <w:rPr>
                <w:rStyle w:val="lev"/>
                <w:rFonts w:ascii="Arial" w:hAnsi="Arial" w:cs="Arial"/>
                <w:b w:val="0"/>
                <w:bCs w:val="0"/>
                <w:sz w:val="22"/>
                <w:szCs w:val="22"/>
              </w:rPr>
              <w:t xml:space="preserve">tat décide </w:t>
            </w:r>
            <w:r>
              <w:rPr>
                <w:rStyle w:val="lev"/>
                <w:rFonts w:ascii="Arial" w:hAnsi="Arial" w:cs="Arial"/>
                <w:b w:val="0"/>
                <w:bCs w:val="0"/>
                <w:sz w:val="22"/>
                <w:szCs w:val="22"/>
              </w:rPr>
              <w:t>de rallonger l’âge légal de départ en retraite</w:t>
            </w:r>
          </w:p>
        </w:tc>
        <w:tc>
          <w:tcPr>
            <w:tcW w:w="2265" w:type="dxa"/>
            <w:shd w:val="clear" w:color="auto" w:fill="FFFFFF" w:themeFill="background1"/>
          </w:tcPr>
          <w:p w14:paraId="5723BFB4" w14:textId="77777777" w:rsidR="003F1933" w:rsidRPr="00761142" w:rsidRDefault="003F1933" w:rsidP="003F1933">
            <w:pPr>
              <w:pStyle w:val="NormalWeb"/>
              <w:spacing w:before="60" w:beforeAutospacing="0" w:after="60" w:afterAutospacing="0"/>
              <w:jc w:val="both"/>
              <w:rPr>
                <w:rStyle w:val="lev"/>
                <w:rFonts w:ascii="Arial" w:hAnsi="Arial" w:cs="Arial"/>
                <w:bCs w:val="0"/>
                <w:sz w:val="22"/>
                <w:szCs w:val="22"/>
              </w:rPr>
            </w:pPr>
          </w:p>
        </w:tc>
        <w:tc>
          <w:tcPr>
            <w:tcW w:w="2501" w:type="dxa"/>
            <w:shd w:val="clear" w:color="auto" w:fill="FFFFFF" w:themeFill="background1"/>
          </w:tcPr>
          <w:p w14:paraId="117E4FB5" w14:textId="77777777" w:rsidR="003F1933" w:rsidRPr="00761142" w:rsidRDefault="003F1933" w:rsidP="003F1933">
            <w:pPr>
              <w:pStyle w:val="NormalWeb"/>
              <w:spacing w:before="60" w:beforeAutospacing="0" w:after="60" w:afterAutospacing="0"/>
              <w:jc w:val="both"/>
              <w:rPr>
                <w:rStyle w:val="lev"/>
                <w:rFonts w:ascii="Arial" w:hAnsi="Arial" w:cs="Arial"/>
                <w:bCs w:val="0"/>
                <w:sz w:val="22"/>
                <w:szCs w:val="22"/>
              </w:rPr>
            </w:pPr>
          </w:p>
        </w:tc>
      </w:tr>
      <w:tr w:rsidR="003F1933" w:rsidRPr="00761142" w14:paraId="25C37A99" w14:textId="77777777" w:rsidTr="005E12B5">
        <w:trPr>
          <w:jc w:val="center"/>
        </w:trPr>
        <w:tc>
          <w:tcPr>
            <w:tcW w:w="5641" w:type="dxa"/>
          </w:tcPr>
          <w:p w14:paraId="488EC023" w14:textId="12FB5F07" w:rsidR="003F1933" w:rsidRPr="00761142" w:rsidRDefault="003F1933" w:rsidP="003F1933">
            <w:pPr>
              <w:pStyle w:val="NormalWeb"/>
              <w:spacing w:before="60" w:beforeAutospacing="0" w:after="60" w:afterAutospacing="0"/>
              <w:jc w:val="both"/>
              <w:rPr>
                <w:rStyle w:val="lev"/>
                <w:rFonts w:ascii="Arial" w:hAnsi="Arial" w:cs="Arial"/>
                <w:b w:val="0"/>
                <w:bCs w:val="0"/>
                <w:sz w:val="22"/>
                <w:szCs w:val="22"/>
              </w:rPr>
            </w:pPr>
            <w:r w:rsidRPr="00761142">
              <w:rPr>
                <w:rStyle w:val="lev"/>
                <w:rFonts w:ascii="Arial" w:hAnsi="Arial" w:cs="Arial"/>
                <w:b w:val="0"/>
                <w:bCs w:val="0"/>
                <w:sz w:val="22"/>
                <w:szCs w:val="22"/>
              </w:rPr>
              <w:t>L’</w:t>
            </w:r>
            <w:r>
              <w:rPr>
                <w:rStyle w:val="lev"/>
                <w:rFonts w:ascii="Arial" w:hAnsi="Arial" w:cs="Arial"/>
                <w:b w:val="0"/>
                <w:bCs w:val="0"/>
                <w:sz w:val="22"/>
                <w:szCs w:val="22"/>
              </w:rPr>
              <w:t>É</w:t>
            </w:r>
            <w:r w:rsidRPr="00761142">
              <w:rPr>
                <w:rStyle w:val="lev"/>
                <w:rFonts w:ascii="Arial" w:hAnsi="Arial" w:cs="Arial"/>
                <w:b w:val="0"/>
                <w:bCs w:val="0"/>
                <w:sz w:val="22"/>
                <w:szCs w:val="22"/>
              </w:rPr>
              <w:t>tat met en place un allègement des charges patronales pour l’embauche d’un jeune sans diplôme</w:t>
            </w:r>
          </w:p>
        </w:tc>
        <w:tc>
          <w:tcPr>
            <w:tcW w:w="2265" w:type="dxa"/>
            <w:shd w:val="clear" w:color="auto" w:fill="FFFFFF" w:themeFill="background1"/>
          </w:tcPr>
          <w:p w14:paraId="276DEB96" w14:textId="172D7323" w:rsidR="003F1933" w:rsidRPr="00761142" w:rsidRDefault="003F1933" w:rsidP="003F1933">
            <w:pPr>
              <w:pStyle w:val="NormalWeb"/>
              <w:spacing w:before="60" w:beforeAutospacing="0" w:after="60" w:afterAutospacing="0"/>
              <w:jc w:val="both"/>
              <w:rPr>
                <w:rStyle w:val="lev"/>
                <w:rFonts w:ascii="Arial" w:hAnsi="Arial" w:cs="Arial"/>
                <w:bCs w:val="0"/>
                <w:sz w:val="22"/>
                <w:szCs w:val="22"/>
              </w:rPr>
            </w:pPr>
          </w:p>
        </w:tc>
        <w:tc>
          <w:tcPr>
            <w:tcW w:w="2501" w:type="dxa"/>
            <w:shd w:val="clear" w:color="auto" w:fill="FFFFFF" w:themeFill="background1"/>
          </w:tcPr>
          <w:p w14:paraId="3EF3B069" w14:textId="77777777" w:rsidR="003F1933" w:rsidRPr="00761142" w:rsidRDefault="003F1933" w:rsidP="003F1933">
            <w:pPr>
              <w:pStyle w:val="NormalWeb"/>
              <w:spacing w:before="60" w:beforeAutospacing="0" w:after="60" w:afterAutospacing="0"/>
              <w:jc w:val="both"/>
              <w:rPr>
                <w:rStyle w:val="lev"/>
                <w:rFonts w:ascii="Arial" w:hAnsi="Arial" w:cs="Arial"/>
                <w:bCs w:val="0"/>
                <w:sz w:val="22"/>
                <w:szCs w:val="22"/>
              </w:rPr>
            </w:pPr>
          </w:p>
        </w:tc>
      </w:tr>
      <w:tr w:rsidR="003F1933" w:rsidRPr="00761142" w14:paraId="4D4EA9F3" w14:textId="77777777" w:rsidTr="005E12B5">
        <w:trPr>
          <w:jc w:val="center"/>
        </w:trPr>
        <w:tc>
          <w:tcPr>
            <w:tcW w:w="5641" w:type="dxa"/>
          </w:tcPr>
          <w:p w14:paraId="25F3AF67" w14:textId="5DB2D4AF" w:rsidR="003F1933" w:rsidRPr="00761142" w:rsidRDefault="003F1933" w:rsidP="003F1933">
            <w:pPr>
              <w:pStyle w:val="NormalWeb"/>
              <w:spacing w:before="60" w:beforeAutospacing="0" w:after="60" w:afterAutospacing="0"/>
              <w:jc w:val="both"/>
              <w:rPr>
                <w:rStyle w:val="lev"/>
                <w:rFonts w:ascii="Arial" w:hAnsi="Arial" w:cs="Arial"/>
                <w:b w:val="0"/>
                <w:bCs w:val="0"/>
                <w:sz w:val="22"/>
                <w:szCs w:val="22"/>
              </w:rPr>
            </w:pPr>
            <w:r>
              <w:rPr>
                <w:rStyle w:val="lev"/>
                <w:rFonts w:ascii="Arial" w:hAnsi="Arial" w:cs="Arial"/>
                <w:b w:val="0"/>
                <w:bCs w:val="0"/>
                <w:sz w:val="22"/>
                <w:szCs w:val="22"/>
              </w:rPr>
              <w:t>L’État souhaite revenir sur la durée légale du travail (35 heures/semaine)</w:t>
            </w:r>
          </w:p>
        </w:tc>
        <w:tc>
          <w:tcPr>
            <w:tcW w:w="2265" w:type="dxa"/>
            <w:shd w:val="clear" w:color="auto" w:fill="FFFFFF" w:themeFill="background1"/>
          </w:tcPr>
          <w:p w14:paraId="109CCAF4" w14:textId="77777777" w:rsidR="003F1933" w:rsidRPr="00761142" w:rsidRDefault="003F1933" w:rsidP="003F1933">
            <w:pPr>
              <w:pStyle w:val="NormalWeb"/>
              <w:spacing w:before="60" w:beforeAutospacing="0" w:after="60" w:afterAutospacing="0"/>
              <w:jc w:val="both"/>
              <w:rPr>
                <w:rStyle w:val="lev"/>
                <w:rFonts w:ascii="Arial" w:hAnsi="Arial" w:cs="Arial"/>
                <w:bCs w:val="0"/>
                <w:sz w:val="22"/>
                <w:szCs w:val="22"/>
              </w:rPr>
            </w:pPr>
          </w:p>
        </w:tc>
        <w:tc>
          <w:tcPr>
            <w:tcW w:w="2501" w:type="dxa"/>
            <w:shd w:val="clear" w:color="auto" w:fill="FFFFFF" w:themeFill="background1"/>
          </w:tcPr>
          <w:p w14:paraId="6A229F85" w14:textId="77777777" w:rsidR="003F1933" w:rsidRPr="00761142" w:rsidRDefault="003F1933" w:rsidP="003F1933">
            <w:pPr>
              <w:pStyle w:val="NormalWeb"/>
              <w:spacing w:before="60" w:beforeAutospacing="0" w:after="60" w:afterAutospacing="0"/>
              <w:jc w:val="both"/>
              <w:rPr>
                <w:rStyle w:val="lev"/>
                <w:rFonts w:ascii="Arial" w:hAnsi="Arial" w:cs="Arial"/>
                <w:bCs w:val="0"/>
                <w:sz w:val="22"/>
                <w:szCs w:val="22"/>
              </w:rPr>
            </w:pPr>
          </w:p>
        </w:tc>
      </w:tr>
      <w:tr w:rsidR="003F1933" w:rsidRPr="00761142" w14:paraId="48851682" w14:textId="77777777" w:rsidTr="005E12B5">
        <w:trPr>
          <w:jc w:val="center"/>
        </w:trPr>
        <w:tc>
          <w:tcPr>
            <w:tcW w:w="5641" w:type="dxa"/>
          </w:tcPr>
          <w:p w14:paraId="7A545585" w14:textId="53407530" w:rsidR="003F1933" w:rsidRPr="00761142" w:rsidRDefault="003F1933" w:rsidP="003F1933">
            <w:pPr>
              <w:pStyle w:val="NormalWeb"/>
              <w:spacing w:before="60" w:beforeAutospacing="0" w:after="60" w:afterAutospacing="0"/>
              <w:jc w:val="both"/>
              <w:rPr>
                <w:rStyle w:val="lev"/>
                <w:rFonts w:ascii="Arial" w:hAnsi="Arial" w:cs="Arial"/>
                <w:b w:val="0"/>
                <w:bCs w:val="0"/>
                <w:sz w:val="22"/>
                <w:szCs w:val="22"/>
              </w:rPr>
            </w:pPr>
            <w:r w:rsidRPr="00761142">
              <w:rPr>
                <w:rStyle w:val="lev"/>
                <w:rFonts w:ascii="Arial" w:hAnsi="Arial" w:cs="Arial"/>
                <w:b w:val="0"/>
                <w:bCs w:val="0"/>
                <w:sz w:val="22"/>
                <w:szCs w:val="22"/>
              </w:rPr>
              <w:t>L’</w:t>
            </w:r>
            <w:r>
              <w:rPr>
                <w:rStyle w:val="lev"/>
                <w:rFonts w:ascii="Arial" w:hAnsi="Arial" w:cs="Arial"/>
                <w:b w:val="0"/>
                <w:bCs w:val="0"/>
                <w:sz w:val="22"/>
                <w:szCs w:val="22"/>
              </w:rPr>
              <w:t>É</w:t>
            </w:r>
            <w:r w:rsidRPr="00761142">
              <w:rPr>
                <w:rStyle w:val="lev"/>
                <w:rFonts w:ascii="Arial" w:hAnsi="Arial" w:cs="Arial"/>
                <w:b w:val="0"/>
                <w:bCs w:val="0"/>
                <w:sz w:val="22"/>
                <w:szCs w:val="22"/>
              </w:rPr>
              <w:t>tat décide d’intervenir pour bloquer les prix du carburant</w:t>
            </w:r>
          </w:p>
        </w:tc>
        <w:tc>
          <w:tcPr>
            <w:tcW w:w="2265" w:type="dxa"/>
            <w:shd w:val="clear" w:color="auto" w:fill="FFFFFF" w:themeFill="background1"/>
          </w:tcPr>
          <w:p w14:paraId="1061C661" w14:textId="2089DD81" w:rsidR="003F1933" w:rsidRPr="00761142" w:rsidRDefault="003F1933" w:rsidP="003F1933">
            <w:pPr>
              <w:pStyle w:val="NormalWeb"/>
              <w:spacing w:before="60" w:beforeAutospacing="0" w:after="60" w:afterAutospacing="0"/>
              <w:jc w:val="both"/>
              <w:rPr>
                <w:rStyle w:val="lev"/>
                <w:rFonts w:ascii="Arial" w:hAnsi="Arial" w:cs="Arial"/>
                <w:bCs w:val="0"/>
                <w:sz w:val="22"/>
                <w:szCs w:val="22"/>
              </w:rPr>
            </w:pPr>
          </w:p>
        </w:tc>
        <w:tc>
          <w:tcPr>
            <w:tcW w:w="2501" w:type="dxa"/>
            <w:shd w:val="clear" w:color="auto" w:fill="FFFFFF" w:themeFill="background1"/>
          </w:tcPr>
          <w:p w14:paraId="120442D8" w14:textId="0FC4B266" w:rsidR="003F1933" w:rsidRPr="00761142" w:rsidRDefault="003F1933" w:rsidP="003F1933">
            <w:pPr>
              <w:pStyle w:val="NormalWeb"/>
              <w:spacing w:before="60" w:beforeAutospacing="0" w:after="60" w:afterAutospacing="0"/>
              <w:jc w:val="both"/>
              <w:rPr>
                <w:rStyle w:val="lev"/>
                <w:rFonts w:ascii="Arial" w:hAnsi="Arial" w:cs="Arial"/>
                <w:bCs w:val="0"/>
                <w:sz w:val="22"/>
                <w:szCs w:val="22"/>
              </w:rPr>
            </w:pPr>
          </w:p>
        </w:tc>
      </w:tr>
    </w:tbl>
    <w:p w14:paraId="3A8BDF38" w14:textId="77777777" w:rsidR="003273F1" w:rsidRDefault="003273F1" w:rsidP="002E6C88">
      <w:pPr>
        <w:autoSpaceDE w:val="0"/>
        <w:autoSpaceDN w:val="0"/>
        <w:adjustRightInd w:val="0"/>
        <w:spacing w:after="0" w:line="240" w:lineRule="auto"/>
        <w:jc w:val="both"/>
        <w:rPr>
          <w:rFonts w:ascii="Arial" w:hAnsi="Arial" w:cs="Arial"/>
          <w:b/>
          <w:color w:val="006666"/>
          <w:sz w:val="24"/>
          <w:szCs w:val="24"/>
        </w:rPr>
      </w:pPr>
    </w:p>
    <w:p w14:paraId="52BDE641" w14:textId="49A8FAD1" w:rsidR="00B960B7" w:rsidRPr="003F1933" w:rsidRDefault="002E6C88" w:rsidP="003F1933">
      <w:pPr>
        <w:autoSpaceDE w:val="0"/>
        <w:autoSpaceDN w:val="0"/>
        <w:adjustRightInd w:val="0"/>
        <w:spacing w:after="0" w:line="240" w:lineRule="auto"/>
        <w:jc w:val="both"/>
        <w:rPr>
          <w:rFonts w:ascii="Arial" w:hAnsi="Arial" w:cs="Arial"/>
          <w:b/>
          <w:color w:val="006666"/>
          <w:sz w:val="24"/>
          <w:szCs w:val="24"/>
        </w:rPr>
      </w:pPr>
      <w:r w:rsidRPr="003F1933">
        <w:rPr>
          <w:rFonts w:ascii="Arial" w:hAnsi="Arial" w:cs="Arial"/>
          <w:b/>
          <w:color w:val="006666"/>
          <w:sz w:val="24"/>
          <w:szCs w:val="24"/>
        </w:rPr>
        <w:t xml:space="preserve">PARTIE </w:t>
      </w:r>
      <w:r w:rsidR="00026CA4" w:rsidRPr="003F1933">
        <w:rPr>
          <w:rFonts w:ascii="Arial" w:hAnsi="Arial" w:cs="Arial"/>
          <w:b/>
          <w:color w:val="006666"/>
          <w:sz w:val="24"/>
          <w:szCs w:val="24"/>
        </w:rPr>
        <w:t xml:space="preserve"> </w:t>
      </w:r>
      <w:r w:rsidR="003F1933" w:rsidRPr="003F1933">
        <w:rPr>
          <w:rFonts w:ascii="Arial" w:hAnsi="Arial" w:cs="Arial"/>
          <w:b/>
          <w:color w:val="006666"/>
          <w:sz w:val="24"/>
          <w:szCs w:val="24"/>
        </w:rPr>
        <w:t>3</w:t>
      </w:r>
      <w:r w:rsidR="00026CA4" w:rsidRPr="003F1933">
        <w:rPr>
          <w:rFonts w:ascii="Arial" w:hAnsi="Arial" w:cs="Arial"/>
          <w:b/>
          <w:color w:val="006666"/>
          <w:sz w:val="24"/>
          <w:szCs w:val="24"/>
        </w:rPr>
        <w:t xml:space="preserve"> – Le budget de l’Etat </w:t>
      </w:r>
    </w:p>
    <w:p w14:paraId="5A372407" w14:textId="77777777" w:rsidR="00B960B7" w:rsidRPr="002E6C88" w:rsidRDefault="00B960B7" w:rsidP="002E6C88">
      <w:pPr>
        <w:autoSpaceDE w:val="0"/>
        <w:autoSpaceDN w:val="0"/>
        <w:adjustRightInd w:val="0"/>
        <w:spacing w:after="0" w:line="240" w:lineRule="auto"/>
        <w:jc w:val="both"/>
        <w:rPr>
          <w:rFonts w:ascii="Arial" w:hAnsi="Arial" w:cs="Arial"/>
          <w:b/>
          <w:color w:val="006666"/>
          <w:sz w:val="24"/>
          <w:szCs w:val="24"/>
        </w:rPr>
      </w:pPr>
    </w:p>
    <w:p w14:paraId="1950E21F" w14:textId="2C511C24" w:rsidR="002E6C88" w:rsidRPr="002E6C88" w:rsidRDefault="002E6C88" w:rsidP="00BB2809">
      <w:pPr>
        <w:jc w:val="both"/>
        <w:rPr>
          <w:rFonts w:ascii="Arial" w:hAnsi="Arial" w:cs="Arial"/>
          <w:b/>
          <w:bCs/>
          <w:color w:val="FF0000"/>
        </w:rPr>
      </w:pPr>
      <w:r w:rsidRPr="002E6C88">
        <w:rPr>
          <w:rFonts w:ascii="Arial" w:hAnsi="Arial" w:cs="Arial"/>
          <w:b/>
          <w:bCs/>
          <w:color w:val="FF0000"/>
        </w:rPr>
        <w:t xml:space="preserve">DOCUMENTS 1 </w:t>
      </w:r>
      <w:r w:rsidR="00640DB9">
        <w:rPr>
          <w:rFonts w:ascii="Arial" w:hAnsi="Arial" w:cs="Arial"/>
          <w:b/>
          <w:bCs/>
          <w:color w:val="FF0000"/>
        </w:rPr>
        <w:t>ET 2</w:t>
      </w:r>
    </w:p>
    <w:p w14:paraId="43077198" w14:textId="07865B97" w:rsidR="003F1933" w:rsidRDefault="002E6C88" w:rsidP="002E6C88">
      <w:pPr>
        <w:pStyle w:val="Paragraphedeliste"/>
        <w:numPr>
          <w:ilvl w:val="0"/>
          <w:numId w:val="9"/>
        </w:numPr>
        <w:jc w:val="both"/>
        <w:rPr>
          <w:rFonts w:ascii="Arial" w:hAnsi="Arial" w:cs="Arial"/>
        </w:rPr>
      </w:pPr>
      <w:r>
        <w:rPr>
          <w:rFonts w:ascii="Arial" w:hAnsi="Arial" w:cs="Arial"/>
        </w:rPr>
        <w:t xml:space="preserve">Définissez la notion de budget </w:t>
      </w:r>
      <w:r w:rsidR="003F1933">
        <w:rPr>
          <w:rFonts w:ascii="Arial" w:hAnsi="Arial" w:cs="Arial"/>
        </w:rPr>
        <w:t>de l’</w:t>
      </w:r>
      <w:r w:rsidR="00640DB9">
        <w:rPr>
          <w:rFonts w:ascii="Arial" w:hAnsi="Arial" w:cs="Arial"/>
        </w:rPr>
        <w:t>É</w:t>
      </w:r>
      <w:r w:rsidR="003F1933">
        <w:rPr>
          <w:rFonts w:ascii="Arial" w:hAnsi="Arial" w:cs="Arial"/>
        </w:rPr>
        <w:t xml:space="preserve">tat </w:t>
      </w:r>
      <w:r>
        <w:rPr>
          <w:rFonts w:ascii="Arial" w:hAnsi="Arial" w:cs="Arial"/>
        </w:rPr>
        <w:t>et précisez son utilité</w:t>
      </w:r>
      <w:r w:rsidR="003F1933">
        <w:rPr>
          <w:rFonts w:ascii="Arial" w:hAnsi="Arial" w:cs="Arial"/>
        </w:rPr>
        <w:t xml:space="preserve">. </w:t>
      </w:r>
    </w:p>
    <w:p w14:paraId="3074AFF8" w14:textId="77777777" w:rsidR="005E12B5" w:rsidRDefault="005E12B5" w:rsidP="005E12B5">
      <w:pPr>
        <w:pStyle w:val="Paragraphedeliste"/>
        <w:jc w:val="both"/>
        <w:rPr>
          <w:rFonts w:ascii="Arial" w:hAnsi="Arial" w:cs="Arial"/>
        </w:rPr>
      </w:pPr>
    </w:p>
    <w:p w14:paraId="2964CE98" w14:textId="77777777" w:rsidR="005E12B5" w:rsidRDefault="005E12B5" w:rsidP="005E12B5">
      <w:pPr>
        <w:pStyle w:val="Paragraphedeliste"/>
        <w:jc w:val="both"/>
        <w:rPr>
          <w:rFonts w:ascii="Arial" w:hAnsi="Arial" w:cs="Arial"/>
        </w:rPr>
      </w:pPr>
    </w:p>
    <w:p w14:paraId="5D64C02A" w14:textId="77777777" w:rsidR="005E12B5" w:rsidRDefault="005E12B5" w:rsidP="005E12B5">
      <w:pPr>
        <w:pStyle w:val="Paragraphedeliste"/>
        <w:jc w:val="both"/>
        <w:rPr>
          <w:rFonts w:ascii="Arial" w:hAnsi="Arial" w:cs="Arial"/>
        </w:rPr>
      </w:pPr>
    </w:p>
    <w:p w14:paraId="4209B777" w14:textId="77777777" w:rsidR="005E12B5" w:rsidRDefault="005E12B5" w:rsidP="005E12B5">
      <w:pPr>
        <w:pStyle w:val="Paragraphedeliste"/>
        <w:jc w:val="both"/>
        <w:rPr>
          <w:rFonts w:ascii="Arial" w:hAnsi="Arial" w:cs="Arial"/>
        </w:rPr>
      </w:pPr>
    </w:p>
    <w:p w14:paraId="0BB01A41" w14:textId="5D562095" w:rsidR="002E6C88" w:rsidRDefault="002E6C88" w:rsidP="002E6C88">
      <w:pPr>
        <w:pStyle w:val="Paragraphedeliste"/>
        <w:numPr>
          <w:ilvl w:val="0"/>
          <w:numId w:val="9"/>
        </w:numPr>
        <w:jc w:val="both"/>
        <w:rPr>
          <w:rFonts w:ascii="Arial" w:hAnsi="Arial" w:cs="Arial"/>
        </w:rPr>
      </w:pPr>
      <w:r>
        <w:rPr>
          <w:rFonts w:ascii="Arial" w:hAnsi="Arial" w:cs="Arial"/>
        </w:rPr>
        <w:lastRenderedPageBreak/>
        <w:t>Identifiez les principales recettes de l’</w:t>
      </w:r>
      <w:r w:rsidR="005E12B5">
        <w:rPr>
          <w:rFonts w:ascii="Arial" w:hAnsi="Arial" w:cs="Arial"/>
        </w:rPr>
        <w:t>É</w:t>
      </w:r>
      <w:r>
        <w:rPr>
          <w:rFonts w:ascii="Arial" w:hAnsi="Arial" w:cs="Arial"/>
        </w:rPr>
        <w:t>tat.</w:t>
      </w:r>
    </w:p>
    <w:p w14:paraId="11218F44" w14:textId="77777777" w:rsidR="005E12B5" w:rsidRDefault="005E12B5" w:rsidP="005E12B5">
      <w:pPr>
        <w:jc w:val="both"/>
        <w:rPr>
          <w:rFonts w:ascii="Arial" w:hAnsi="Arial" w:cs="Arial"/>
        </w:rPr>
      </w:pPr>
    </w:p>
    <w:p w14:paraId="21E9A630" w14:textId="77777777" w:rsidR="005E12B5" w:rsidRPr="005E12B5" w:rsidRDefault="005E12B5" w:rsidP="005E12B5">
      <w:pPr>
        <w:jc w:val="both"/>
        <w:rPr>
          <w:rFonts w:ascii="Arial" w:hAnsi="Arial" w:cs="Arial"/>
        </w:rPr>
      </w:pPr>
    </w:p>
    <w:p w14:paraId="2B7A60E7" w14:textId="0E13F559" w:rsidR="002E6C88" w:rsidRDefault="002E6C88" w:rsidP="002E6C88">
      <w:pPr>
        <w:pStyle w:val="Paragraphedeliste"/>
        <w:numPr>
          <w:ilvl w:val="0"/>
          <w:numId w:val="9"/>
        </w:numPr>
        <w:jc w:val="both"/>
        <w:rPr>
          <w:rFonts w:ascii="Arial" w:hAnsi="Arial" w:cs="Arial"/>
        </w:rPr>
      </w:pPr>
      <w:r>
        <w:rPr>
          <w:rFonts w:ascii="Arial" w:hAnsi="Arial" w:cs="Arial"/>
        </w:rPr>
        <w:t>Précisez les principales dépenses.</w:t>
      </w:r>
    </w:p>
    <w:p w14:paraId="62FD61BE" w14:textId="77777777" w:rsidR="005E12B5" w:rsidRDefault="005E12B5" w:rsidP="005E12B5">
      <w:pPr>
        <w:jc w:val="both"/>
        <w:rPr>
          <w:rFonts w:ascii="Arial" w:hAnsi="Arial" w:cs="Arial"/>
        </w:rPr>
      </w:pPr>
    </w:p>
    <w:p w14:paraId="18C24EC6" w14:textId="77777777" w:rsidR="005E12B5" w:rsidRPr="005E12B5" w:rsidRDefault="005E12B5" w:rsidP="005E12B5">
      <w:pPr>
        <w:jc w:val="both"/>
        <w:rPr>
          <w:rFonts w:ascii="Arial" w:hAnsi="Arial" w:cs="Arial"/>
        </w:rPr>
      </w:pPr>
    </w:p>
    <w:p w14:paraId="2A02A1EB" w14:textId="5F009EE5" w:rsidR="002E6C88" w:rsidRPr="002E6C88" w:rsidRDefault="002E6C88" w:rsidP="002E6C88">
      <w:pPr>
        <w:pStyle w:val="Paragraphedeliste"/>
        <w:numPr>
          <w:ilvl w:val="0"/>
          <w:numId w:val="9"/>
        </w:numPr>
        <w:jc w:val="both"/>
        <w:rPr>
          <w:rFonts w:ascii="Arial" w:hAnsi="Arial" w:cs="Arial"/>
        </w:rPr>
      </w:pPr>
      <w:r>
        <w:rPr>
          <w:rFonts w:ascii="Arial" w:hAnsi="Arial" w:cs="Arial"/>
        </w:rPr>
        <w:t>Expliquez la signification du solde (</w:t>
      </w:r>
      <w:r w:rsidRPr="003273F1">
        <w:rPr>
          <w:rFonts w:ascii="Arial" w:hAnsi="Arial" w:cs="Arial"/>
          <w:b/>
          <w:bCs/>
          <w:color w:val="FF0000"/>
        </w:rPr>
        <w:t>DOCUMENT 2</w:t>
      </w:r>
      <w:r>
        <w:rPr>
          <w:rFonts w:ascii="Arial" w:hAnsi="Arial" w:cs="Arial"/>
        </w:rPr>
        <w:t>)</w:t>
      </w:r>
    </w:p>
    <w:p w14:paraId="5A446281" w14:textId="77777777" w:rsidR="005E12B5" w:rsidRDefault="005E12B5" w:rsidP="002B6789">
      <w:pPr>
        <w:autoSpaceDE w:val="0"/>
        <w:autoSpaceDN w:val="0"/>
        <w:adjustRightInd w:val="0"/>
        <w:spacing w:after="0" w:line="240" w:lineRule="auto"/>
        <w:jc w:val="both"/>
        <w:rPr>
          <w:rFonts w:ascii="Arial" w:hAnsi="Arial" w:cs="Arial"/>
          <w:b/>
          <w:bCs/>
          <w:color w:val="FF0000"/>
        </w:rPr>
      </w:pPr>
    </w:p>
    <w:p w14:paraId="36FC6FF6" w14:textId="77777777" w:rsidR="005E12B5" w:rsidRDefault="005E12B5" w:rsidP="002B6789">
      <w:pPr>
        <w:autoSpaceDE w:val="0"/>
        <w:autoSpaceDN w:val="0"/>
        <w:adjustRightInd w:val="0"/>
        <w:spacing w:after="0" w:line="240" w:lineRule="auto"/>
        <w:jc w:val="both"/>
        <w:rPr>
          <w:rFonts w:ascii="Arial" w:hAnsi="Arial" w:cs="Arial"/>
          <w:b/>
          <w:bCs/>
          <w:color w:val="FF0000"/>
        </w:rPr>
      </w:pPr>
    </w:p>
    <w:p w14:paraId="35104BFC" w14:textId="77777777" w:rsidR="005E12B5" w:rsidRDefault="005E12B5" w:rsidP="002B6789">
      <w:pPr>
        <w:autoSpaceDE w:val="0"/>
        <w:autoSpaceDN w:val="0"/>
        <w:adjustRightInd w:val="0"/>
        <w:spacing w:after="0" w:line="240" w:lineRule="auto"/>
        <w:jc w:val="both"/>
        <w:rPr>
          <w:rFonts w:ascii="Arial" w:hAnsi="Arial" w:cs="Arial"/>
          <w:b/>
          <w:bCs/>
          <w:color w:val="FF0000"/>
        </w:rPr>
      </w:pPr>
    </w:p>
    <w:p w14:paraId="22AF3967" w14:textId="77777777" w:rsidR="005E12B5" w:rsidRDefault="005E12B5" w:rsidP="002B6789">
      <w:pPr>
        <w:autoSpaceDE w:val="0"/>
        <w:autoSpaceDN w:val="0"/>
        <w:adjustRightInd w:val="0"/>
        <w:spacing w:after="0" w:line="240" w:lineRule="auto"/>
        <w:jc w:val="both"/>
        <w:rPr>
          <w:rFonts w:ascii="Arial" w:hAnsi="Arial" w:cs="Arial"/>
          <w:b/>
          <w:bCs/>
          <w:color w:val="FF0000"/>
        </w:rPr>
      </w:pPr>
    </w:p>
    <w:p w14:paraId="43276653" w14:textId="77777777" w:rsidR="005E12B5" w:rsidRDefault="005E12B5" w:rsidP="002B6789">
      <w:pPr>
        <w:autoSpaceDE w:val="0"/>
        <w:autoSpaceDN w:val="0"/>
        <w:adjustRightInd w:val="0"/>
        <w:spacing w:after="0" w:line="240" w:lineRule="auto"/>
        <w:jc w:val="both"/>
        <w:rPr>
          <w:rFonts w:ascii="Arial" w:hAnsi="Arial" w:cs="Arial"/>
          <w:b/>
          <w:bCs/>
          <w:color w:val="FF0000"/>
        </w:rPr>
      </w:pPr>
    </w:p>
    <w:p w14:paraId="20F95FFA" w14:textId="77777777" w:rsidR="005E12B5" w:rsidRDefault="005E12B5" w:rsidP="002B6789">
      <w:pPr>
        <w:autoSpaceDE w:val="0"/>
        <w:autoSpaceDN w:val="0"/>
        <w:adjustRightInd w:val="0"/>
        <w:spacing w:after="0" w:line="240" w:lineRule="auto"/>
        <w:jc w:val="both"/>
        <w:rPr>
          <w:rFonts w:ascii="Arial" w:hAnsi="Arial" w:cs="Arial"/>
          <w:b/>
          <w:bCs/>
          <w:color w:val="FF0000"/>
        </w:rPr>
      </w:pPr>
    </w:p>
    <w:p w14:paraId="5A39915C" w14:textId="598D68C6" w:rsidR="002E6C88" w:rsidRPr="002B6789" w:rsidRDefault="00F17C44" w:rsidP="002B6789">
      <w:pPr>
        <w:autoSpaceDE w:val="0"/>
        <w:autoSpaceDN w:val="0"/>
        <w:adjustRightInd w:val="0"/>
        <w:spacing w:after="0" w:line="240" w:lineRule="auto"/>
        <w:jc w:val="both"/>
        <w:rPr>
          <w:rFonts w:ascii="Arial" w:hAnsi="Arial" w:cs="Arial"/>
          <w:b/>
          <w:color w:val="006666"/>
          <w:sz w:val="24"/>
          <w:szCs w:val="24"/>
        </w:rPr>
      </w:pPr>
      <w:r w:rsidRPr="002B6789">
        <w:rPr>
          <w:rFonts w:ascii="Arial" w:hAnsi="Arial" w:cs="Arial"/>
          <w:b/>
          <w:color w:val="006666"/>
          <w:sz w:val="24"/>
          <w:szCs w:val="24"/>
        </w:rPr>
        <w:t xml:space="preserve">PARTIE </w:t>
      </w:r>
      <w:r w:rsidR="002B6789">
        <w:rPr>
          <w:rFonts w:ascii="Arial" w:hAnsi="Arial" w:cs="Arial"/>
          <w:b/>
          <w:color w:val="006666"/>
          <w:sz w:val="24"/>
          <w:szCs w:val="24"/>
        </w:rPr>
        <w:t>4</w:t>
      </w:r>
      <w:r w:rsidRPr="002B6789">
        <w:rPr>
          <w:rFonts w:ascii="Arial" w:hAnsi="Arial" w:cs="Arial"/>
          <w:b/>
          <w:color w:val="006666"/>
          <w:sz w:val="24"/>
          <w:szCs w:val="24"/>
        </w:rPr>
        <w:t xml:space="preserve"> – Le chômage et les politiques de l’emploi</w:t>
      </w:r>
    </w:p>
    <w:p w14:paraId="71AA26AA" w14:textId="77777777" w:rsidR="00F17C44" w:rsidRDefault="00F17C44" w:rsidP="00F17C44">
      <w:pPr>
        <w:spacing w:after="0"/>
        <w:jc w:val="both"/>
        <w:rPr>
          <w:rFonts w:ascii="Arial" w:hAnsi="Arial" w:cs="Arial"/>
        </w:rPr>
      </w:pPr>
    </w:p>
    <w:p w14:paraId="406020D8" w14:textId="54B9A98B" w:rsidR="00F17C44" w:rsidRPr="00F17C44" w:rsidRDefault="00F17C44" w:rsidP="00F17C44">
      <w:pPr>
        <w:jc w:val="both"/>
        <w:rPr>
          <w:rFonts w:ascii="Arial" w:hAnsi="Arial" w:cs="Arial"/>
        </w:rPr>
      </w:pPr>
      <w:r>
        <w:rPr>
          <w:rFonts w:ascii="Arial" w:hAnsi="Arial" w:cs="Arial"/>
        </w:rPr>
        <w:t>Le chômage</w:t>
      </w:r>
      <w:r w:rsidRPr="00F17C44">
        <w:rPr>
          <w:rFonts w:ascii="Arial" w:hAnsi="Arial" w:cs="Arial"/>
        </w:rPr>
        <w:t xml:space="preserve"> est défini comme la situation d’un individu ou d’une partie de la main-d’œuvre d’un pays</w:t>
      </w:r>
      <w:r>
        <w:rPr>
          <w:rFonts w:ascii="Arial" w:hAnsi="Arial" w:cs="Arial"/>
        </w:rPr>
        <w:t>,</w:t>
      </w:r>
      <w:r w:rsidRPr="00F17C44">
        <w:rPr>
          <w:rFonts w:ascii="Arial" w:hAnsi="Arial" w:cs="Arial"/>
        </w:rPr>
        <w:t xml:space="preserve"> sans emploi et à la recherche d’un emploi. Sur le marché du travail, le chômage apparaît lorsque la demande d’emplois des travailleurs (offre de travail) est supérieure aux offres d’emplois des entreprises (demande de travail). Un chômeur est une personne sans emploi à la recherche d’un emploi.</w:t>
      </w:r>
      <w:r>
        <w:rPr>
          <w:rFonts w:ascii="Arial" w:hAnsi="Arial" w:cs="Arial"/>
        </w:rPr>
        <w:t xml:space="preserve"> </w:t>
      </w:r>
      <w:r w:rsidRPr="00F17C44">
        <w:rPr>
          <w:rFonts w:ascii="Arial" w:hAnsi="Arial" w:cs="Arial"/>
        </w:rPr>
        <w:t xml:space="preserve">Le chômage représente </w:t>
      </w:r>
      <w:r>
        <w:rPr>
          <w:rFonts w:ascii="Arial" w:hAnsi="Arial" w:cs="Arial"/>
        </w:rPr>
        <w:t xml:space="preserve">donc </w:t>
      </w:r>
      <w:r w:rsidRPr="00F17C44">
        <w:rPr>
          <w:rFonts w:ascii="Arial" w:hAnsi="Arial" w:cs="Arial"/>
        </w:rPr>
        <w:t>l'ensemble des personnes de 15 ans et plus, privées d'emploi et en recherchant un.</w:t>
      </w:r>
    </w:p>
    <w:p w14:paraId="00EF3629" w14:textId="2F0A9D6B" w:rsidR="00F17C44" w:rsidRDefault="00B6261B" w:rsidP="00B6261B">
      <w:pPr>
        <w:pStyle w:val="Titre1"/>
        <w:jc w:val="center"/>
        <w:rPr>
          <w:rFonts w:ascii="Arial" w:hAnsi="Arial" w:cs="Arial"/>
          <w:b/>
          <w:bCs/>
          <w:color w:val="FF0000"/>
          <w:sz w:val="24"/>
        </w:rPr>
      </w:pPr>
      <w:r>
        <w:rPr>
          <w:noProof/>
        </w:rPr>
        <w:drawing>
          <wp:inline distT="0" distB="0" distL="0" distR="0" wp14:anchorId="781751FB" wp14:editId="093D3239">
            <wp:extent cx="5172719" cy="1958340"/>
            <wp:effectExtent l="0" t="0" r="8890" b="3810"/>
            <wp:docPr id="207600248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l="10805" t="38024" r="4741" b="5136"/>
                    <a:stretch/>
                  </pic:blipFill>
                  <pic:spPr bwMode="auto">
                    <a:xfrm>
                      <a:off x="0" y="0"/>
                      <a:ext cx="5174443" cy="1958993"/>
                    </a:xfrm>
                    <a:prstGeom prst="rect">
                      <a:avLst/>
                    </a:prstGeom>
                    <a:noFill/>
                    <a:ln>
                      <a:noFill/>
                    </a:ln>
                    <a:extLst>
                      <a:ext uri="{53640926-AAD7-44D8-BBD7-CCE9431645EC}">
                        <a14:shadowObscured xmlns:a14="http://schemas.microsoft.com/office/drawing/2010/main"/>
                      </a:ext>
                    </a:extLst>
                  </pic:spPr>
                </pic:pic>
              </a:graphicData>
            </a:graphic>
          </wp:inline>
        </w:drawing>
      </w:r>
    </w:p>
    <w:p w14:paraId="13D92AAA" w14:textId="77777777" w:rsidR="00B6261B" w:rsidRPr="002B6789" w:rsidRDefault="00B6261B" w:rsidP="00B6261B">
      <w:pPr>
        <w:rPr>
          <w:rFonts w:ascii="Arial" w:hAnsi="Arial" w:cs="Arial"/>
          <w:b/>
          <w:bCs/>
          <w:color w:val="FF0000"/>
        </w:rPr>
      </w:pPr>
    </w:p>
    <w:p w14:paraId="589086BE" w14:textId="67A08347" w:rsidR="00B6261B" w:rsidRPr="002B6789" w:rsidRDefault="00B6261B" w:rsidP="00B6261B">
      <w:pPr>
        <w:rPr>
          <w:rFonts w:ascii="Arial" w:hAnsi="Arial" w:cs="Arial"/>
          <w:b/>
          <w:bCs/>
          <w:color w:val="FF0000"/>
        </w:rPr>
      </w:pPr>
      <w:r w:rsidRPr="002B6789">
        <w:rPr>
          <w:rFonts w:ascii="Arial" w:hAnsi="Arial" w:cs="Arial"/>
          <w:b/>
          <w:bCs/>
          <w:color w:val="FF0000"/>
        </w:rPr>
        <w:t>DOCUMENT 3</w:t>
      </w:r>
    </w:p>
    <w:p w14:paraId="5225AB8F" w14:textId="221D627E" w:rsidR="00B6261B" w:rsidRDefault="00B6261B" w:rsidP="00B6261B">
      <w:pPr>
        <w:pStyle w:val="Paragraphedeliste"/>
        <w:numPr>
          <w:ilvl w:val="0"/>
          <w:numId w:val="9"/>
        </w:numPr>
        <w:rPr>
          <w:rFonts w:ascii="Arial" w:hAnsi="Arial" w:cs="Arial"/>
        </w:rPr>
      </w:pPr>
      <w:r w:rsidRPr="002B6789">
        <w:rPr>
          <w:rFonts w:ascii="Arial" w:hAnsi="Arial" w:cs="Arial"/>
        </w:rPr>
        <w:t>Commentez l’évolution du taux de chômage depuis les 5 dernières années.</w:t>
      </w:r>
    </w:p>
    <w:p w14:paraId="53CE90FB" w14:textId="77777777" w:rsidR="005E12B5" w:rsidRDefault="005E12B5" w:rsidP="005E12B5">
      <w:pPr>
        <w:rPr>
          <w:rFonts w:ascii="Arial" w:hAnsi="Arial" w:cs="Arial"/>
        </w:rPr>
      </w:pPr>
    </w:p>
    <w:p w14:paraId="3D6BAC21" w14:textId="77777777" w:rsidR="005E12B5" w:rsidRDefault="005E12B5" w:rsidP="005E12B5">
      <w:pPr>
        <w:rPr>
          <w:rFonts w:ascii="Arial" w:hAnsi="Arial" w:cs="Arial"/>
        </w:rPr>
      </w:pPr>
    </w:p>
    <w:p w14:paraId="2181D3B9" w14:textId="77777777" w:rsidR="005E12B5" w:rsidRPr="005E12B5" w:rsidRDefault="005E12B5" w:rsidP="005E12B5">
      <w:pPr>
        <w:rPr>
          <w:rFonts w:ascii="Arial" w:hAnsi="Arial" w:cs="Arial"/>
        </w:rPr>
      </w:pPr>
    </w:p>
    <w:p w14:paraId="03C09E9D" w14:textId="0384ED02" w:rsidR="00B6261B" w:rsidRDefault="00B6261B" w:rsidP="00B6261B">
      <w:pPr>
        <w:pStyle w:val="Paragraphedeliste"/>
        <w:numPr>
          <w:ilvl w:val="0"/>
          <w:numId w:val="9"/>
        </w:numPr>
        <w:rPr>
          <w:rFonts w:ascii="Arial" w:hAnsi="Arial" w:cs="Arial"/>
        </w:rPr>
      </w:pPr>
      <w:r w:rsidRPr="002B6789">
        <w:rPr>
          <w:rFonts w:ascii="Arial" w:hAnsi="Arial" w:cs="Arial"/>
        </w:rPr>
        <w:t>Précisez le nombre de chômeurs en France.</w:t>
      </w:r>
    </w:p>
    <w:p w14:paraId="14B0FF56" w14:textId="77777777" w:rsidR="005E12B5" w:rsidRPr="005E12B5" w:rsidRDefault="005E12B5" w:rsidP="005E12B5">
      <w:pPr>
        <w:rPr>
          <w:rFonts w:ascii="Arial" w:hAnsi="Arial" w:cs="Arial"/>
        </w:rPr>
      </w:pPr>
    </w:p>
    <w:p w14:paraId="61EFA5F0" w14:textId="7EABCB4D" w:rsidR="00B6261B" w:rsidRPr="002B6789" w:rsidRDefault="00B6261B" w:rsidP="00B6261B">
      <w:pPr>
        <w:pStyle w:val="Paragraphedeliste"/>
        <w:numPr>
          <w:ilvl w:val="0"/>
          <w:numId w:val="9"/>
        </w:numPr>
        <w:rPr>
          <w:rFonts w:ascii="Arial" w:hAnsi="Arial" w:cs="Arial"/>
        </w:rPr>
      </w:pPr>
      <w:r w:rsidRPr="002B6789">
        <w:rPr>
          <w:rFonts w:ascii="Arial" w:hAnsi="Arial" w:cs="Arial"/>
        </w:rPr>
        <w:t>Identifiez les facteurs qui ont contribué à la dégradation de l’emploi.</w:t>
      </w:r>
    </w:p>
    <w:p w14:paraId="773C1D31" w14:textId="77777777" w:rsidR="00640DB9" w:rsidRPr="002B6789" w:rsidRDefault="00640DB9" w:rsidP="000E551C">
      <w:pPr>
        <w:rPr>
          <w:rFonts w:ascii="Arial" w:hAnsi="Arial" w:cs="Arial"/>
          <w:b/>
          <w:bCs/>
          <w:color w:val="FF0000"/>
        </w:rPr>
      </w:pPr>
    </w:p>
    <w:p w14:paraId="2CAA8D3A" w14:textId="77777777" w:rsidR="002B6789" w:rsidRPr="002B6789" w:rsidRDefault="002B6789" w:rsidP="000E551C">
      <w:pPr>
        <w:rPr>
          <w:rFonts w:ascii="Arial" w:hAnsi="Arial" w:cs="Arial"/>
          <w:b/>
          <w:bCs/>
          <w:color w:val="FF0000"/>
        </w:rPr>
      </w:pPr>
    </w:p>
    <w:p w14:paraId="3408267F" w14:textId="4E10D805" w:rsidR="000E551C" w:rsidRPr="002B6789" w:rsidRDefault="000E551C" w:rsidP="000E551C">
      <w:pPr>
        <w:rPr>
          <w:rFonts w:ascii="Arial" w:hAnsi="Arial" w:cs="Arial"/>
          <w:b/>
          <w:bCs/>
          <w:color w:val="FF0000"/>
        </w:rPr>
      </w:pPr>
      <w:r w:rsidRPr="002B6789">
        <w:rPr>
          <w:rFonts w:ascii="Arial" w:hAnsi="Arial" w:cs="Arial"/>
          <w:b/>
          <w:bCs/>
          <w:color w:val="FF0000"/>
        </w:rPr>
        <w:lastRenderedPageBreak/>
        <w:t>DOCUMENT</w:t>
      </w:r>
      <w:r w:rsidR="004306E1" w:rsidRPr="002B6789">
        <w:rPr>
          <w:rFonts w:ascii="Arial" w:hAnsi="Arial" w:cs="Arial"/>
          <w:b/>
          <w:bCs/>
          <w:color w:val="FF0000"/>
        </w:rPr>
        <w:t>S 4 ET  5</w:t>
      </w:r>
    </w:p>
    <w:p w14:paraId="0824A9DF" w14:textId="3F406AAE" w:rsidR="000E551C" w:rsidRPr="002B6789" w:rsidRDefault="000E551C" w:rsidP="002B6789">
      <w:pPr>
        <w:pStyle w:val="Paragraphedeliste"/>
        <w:numPr>
          <w:ilvl w:val="0"/>
          <w:numId w:val="9"/>
        </w:numPr>
        <w:jc w:val="both"/>
        <w:rPr>
          <w:rFonts w:ascii="Arial" w:hAnsi="Arial" w:cs="Arial"/>
        </w:rPr>
      </w:pPr>
      <w:r w:rsidRPr="002B6789">
        <w:rPr>
          <w:rFonts w:ascii="Arial" w:hAnsi="Arial" w:cs="Arial"/>
        </w:rPr>
        <w:t>Analysez les quatre mesures pour l’emploi présentées dans le document et complétez le tableau ci-dessous.</w:t>
      </w:r>
    </w:p>
    <w:tbl>
      <w:tblPr>
        <w:tblStyle w:val="Grilledutableau"/>
        <w:tblW w:w="0" w:type="auto"/>
        <w:tblInd w:w="-993" w:type="dxa"/>
        <w:tblLook w:val="04A0" w:firstRow="1" w:lastRow="0" w:firstColumn="1" w:lastColumn="0" w:noHBand="0" w:noVBand="1"/>
      </w:tblPr>
      <w:tblGrid>
        <w:gridCol w:w="1419"/>
        <w:gridCol w:w="1984"/>
        <w:gridCol w:w="4033"/>
        <w:gridCol w:w="1308"/>
        <w:gridCol w:w="1309"/>
      </w:tblGrid>
      <w:tr w:rsidR="000E551C" w:rsidRPr="002B6789" w14:paraId="38DB42DF" w14:textId="6A855C5F" w:rsidTr="004306E1">
        <w:tc>
          <w:tcPr>
            <w:tcW w:w="1419" w:type="dxa"/>
            <w:tcBorders>
              <w:top w:val="nil"/>
              <w:left w:val="nil"/>
              <w:bottom w:val="single" w:sz="4" w:space="0" w:color="auto"/>
              <w:right w:val="single" w:sz="4" w:space="0" w:color="auto"/>
            </w:tcBorders>
          </w:tcPr>
          <w:p w14:paraId="70D9FD02" w14:textId="4A26E104" w:rsidR="000E551C" w:rsidRPr="002B6789" w:rsidRDefault="000E551C" w:rsidP="000E551C">
            <w:pPr>
              <w:spacing w:before="360" w:after="240"/>
              <w:rPr>
                <w:rFonts w:ascii="Arial" w:hAnsi="Arial" w:cs="Arial"/>
              </w:rPr>
            </w:pPr>
          </w:p>
        </w:tc>
        <w:tc>
          <w:tcPr>
            <w:tcW w:w="1984" w:type="dxa"/>
            <w:tcBorders>
              <w:left w:val="single" w:sz="4" w:space="0" w:color="auto"/>
            </w:tcBorders>
            <w:shd w:val="clear" w:color="auto" w:fill="F2F2F2" w:themeFill="background1" w:themeFillShade="F2"/>
            <w:vAlign w:val="center"/>
          </w:tcPr>
          <w:p w14:paraId="75CC2AD6" w14:textId="20504EA4" w:rsidR="000E551C" w:rsidRPr="002B6789" w:rsidRDefault="0010009F" w:rsidP="000E551C">
            <w:pPr>
              <w:spacing w:before="120"/>
              <w:jc w:val="center"/>
              <w:rPr>
                <w:rFonts w:ascii="Arial" w:hAnsi="Arial" w:cs="Arial"/>
                <w:b/>
                <w:bCs/>
                <w:color w:val="006666"/>
              </w:rPr>
            </w:pPr>
            <w:r w:rsidRPr="002B6789">
              <w:rPr>
                <w:rFonts w:ascii="Arial" w:hAnsi="Arial" w:cs="Arial"/>
                <w:b/>
                <w:bCs/>
                <w:color w:val="006666"/>
              </w:rPr>
              <w:t>Population</w:t>
            </w:r>
            <w:r w:rsidR="000E551C" w:rsidRPr="002B6789">
              <w:rPr>
                <w:rFonts w:ascii="Arial" w:hAnsi="Arial" w:cs="Arial"/>
                <w:b/>
                <w:bCs/>
                <w:color w:val="006666"/>
              </w:rPr>
              <w:t xml:space="preserve"> concerné</w:t>
            </w:r>
            <w:r w:rsidRPr="002B6789">
              <w:rPr>
                <w:rFonts w:ascii="Arial" w:hAnsi="Arial" w:cs="Arial"/>
                <w:b/>
                <w:bCs/>
                <w:color w:val="006666"/>
              </w:rPr>
              <w:t>e</w:t>
            </w:r>
          </w:p>
        </w:tc>
        <w:tc>
          <w:tcPr>
            <w:tcW w:w="4033" w:type="dxa"/>
            <w:shd w:val="clear" w:color="auto" w:fill="F2F2F2" w:themeFill="background1" w:themeFillShade="F2"/>
            <w:vAlign w:val="center"/>
          </w:tcPr>
          <w:p w14:paraId="34945059" w14:textId="26C08A9D" w:rsidR="000E551C" w:rsidRPr="002B6789" w:rsidRDefault="000E551C" w:rsidP="000E551C">
            <w:pPr>
              <w:spacing w:before="120"/>
              <w:jc w:val="center"/>
              <w:rPr>
                <w:rFonts w:ascii="Arial" w:hAnsi="Arial" w:cs="Arial"/>
                <w:b/>
                <w:bCs/>
                <w:color w:val="006666"/>
              </w:rPr>
            </w:pPr>
            <w:r w:rsidRPr="002B6789">
              <w:rPr>
                <w:rFonts w:ascii="Arial" w:hAnsi="Arial" w:cs="Arial"/>
                <w:b/>
                <w:bCs/>
                <w:color w:val="006666"/>
              </w:rPr>
              <w:t>Objectif</w:t>
            </w:r>
            <w:r w:rsidR="004306E1" w:rsidRPr="002B6789">
              <w:rPr>
                <w:rFonts w:ascii="Arial" w:hAnsi="Arial" w:cs="Arial"/>
                <w:b/>
                <w:bCs/>
                <w:color w:val="006666"/>
              </w:rPr>
              <w:t>(</w:t>
            </w:r>
            <w:r w:rsidR="0010009F" w:rsidRPr="002B6789">
              <w:rPr>
                <w:rFonts w:ascii="Arial" w:hAnsi="Arial" w:cs="Arial"/>
                <w:b/>
                <w:bCs/>
                <w:color w:val="006666"/>
              </w:rPr>
              <w:t>s</w:t>
            </w:r>
            <w:r w:rsidR="004306E1" w:rsidRPr="002B6789">
              <w:rPr>
                <w:rFonts w:ascii="Arial" w:hAnsi="Arial" w:cs="Arial"/>
                <w:b/>
                <w:bCs/>
                <w:color w:val="006666"/>
              </w:rPr>
              <w:t>)</w:t>
            </w:r>
          </w:p>
        </w:tc>
        <w:tc>
          <w:tcPr>
            <w:tcW w:w="1308" w:type="dxa"/>
            <w:shd w:val="clear" w:color="auto" w:fill="F2F2F2" w:themeFill="background1" w:themeFillShade="F2"/>
            <w:vAlign w:val="center"/>
          </w:tcPr>
          <w:p w14:paraId="0E3430D0" w14:textId="1D3D1A32" w:rsidR="000E551C" w:rsidRPr="002B6789" w:rsidRDefault="000E551C" w:rsidP="000E551C">
            <w:pPr>
              <w:spacing w:before="120"/>
              <w:jc w:val="center"/>
              <w:rPr>
                <w:rFonts w:ascii="Arial" w:hAnsi="Arial" w:cs="Arial"/>
                <w:b/>
                <w:bCs/>
                <w:color w:val="006666"/>
              </w:rPr>
            </w:pPr>
            <w:r w:rsidRPr="002B6789">
              <w:rPr>
                <w:rFonts w:ascii="Arial" w:hAnsi="Arial" w:cs="Arial"/>
                <w:b/>
                <w:bCs/>
                <w:color w:val="006666"/>
              </w:rPr>
              <w:t>Politique active</w:t>
            </w:r>
          </w:p>
        </w:tc>
        <w:tc>
          <w:tcPr>
            <w:tcW w:w="1309" w:type="dxa"/>
            <w:shd w:val="clear" w:color="auto" w:fill="F2F2F2" w:themeFill="background1" w:themeFillShade="F2"/>
            <w:vAlign w:val="center"/>
          </w:tcPr>
          <w:p w14:paraId="19358EDE" w14:textId="50B5050F" w:rsidR="000E551C" w:rsidRPr="002B6789" w:rsidRDefault="000E551C" w:rsidP="000E551C">
            <w:pPr>
              <w:spacing w:before="120"/>
              <w:jc w:val="center"/>
              <w:rPr>
                <w:rFonts w:ascii="Arial" w:hAnsi="Arial" w:cs="Arial"/>
                <w:b/>
                <w:bCs/>
                <w:color w:val="006666"/>
              </w:rPr>
            </w:pPr>
            <w:r w:rsidRPr="002B6789">
              <w:rPr>
                <w:rFonts w:ascii="Arial" w:hAnsi="Arial" w:cs="Arial"/>
                <w:b/>
                <w:bCs/>
                <w:color w:val="006666"/>
              </w:rPr>
              <w:t>Politique passive</w:t>
            </w:r>
          </w:p>
        </w:tc>
      </w:tr>
      <w:tr w:rsidR="000E551C" w:rsidRPr="002B6789" w14:paraId="05A363E2" w14:textId="77777777" w:rsidTr="005E12B5">
        <w:tc>
          <w:tcPr>
            <w:tcW w:w="1419" w:type="dxa"/>
            <w:tcBorders>
              <w:top w:val="single" w:sz="4" w:space="0" w:color="auto"/>
            </w:tcBorders>
            <w:vAlign w:val="center"/>
          </w:tcPr>
          <w:p w14:paraId="673FB9CD" w14:textId="313A5356" w:rsidR="000E551C" w:rsidRPr="002B6789" w:rsidRDefault="000E551C" w:rsidP="004306E1">
            <w:pPr>
              <w:spacing w:before="360" w:after="240"/>
              <w:jc w:val="both"/>
              <w:rPr>
                <w:rFonts w:ascii="Arial" w:hAnsi="Arial" w:cs="Arial"/>
              </w:rPr>
            </w:pPr>
            <w:r w:rsidRPr="002B6789">
              <w:rPr>
                <w:rFonts w:ascii="Arial" w:hAnsi="Arial" w:cs="Arial"/>
              </w:rPr>
              <w:t>Mesure 1</w:t>
            </w:r>
          </w:p>
        </w:tc>
        <w:tc>
          <w:tcPr>
            <w:tcW w:w="1984" w:type="dxa"/>
            <w:vAlign w:val="center"/>
          </w:tcPr>
          <w:p w14:paraId="12C7CA89" w14:textId="6ABF875A" w:rsidR="000E551C" w:rsidRPr="002B6789" w:rsidRDefault="000E551C" w:rsidP="004306E1">
            <w:pPr>
              <w:spacing w:before="360" w:after="240"/>
              <w:jc w:val="both"/>
              <w:rPr>
                <w:rFonts w:ascii="Arial" w:hAnsi="Arial" w:cs="Arial"/>
                <w:b/>
                <w:bCs/>
                <w:color w:val="FF0000"/>
              </w:rPr>
            </w:pPr>
          </w:p>
        </w:tc>
        <w:tc>
          <w:tcPr>
            <w:tcW w:w="4033" w:type="dxa"/>
            <w:vAlign w:val="center"/>
          </w:tcPr>
          <w:p w14:paraId="15B1B42D" w14:textId="654031B3" w:rsidR="000E551C" w:rsidRPr="002B6789" w:rsidRDefault="000E551C" w:rsidP="004306E1">
            <w:pPr>
              <w:spacing w:before="360" w:after="240"/>
              <w:jc w:val="both"/>
              <w:rPr>
                <w:rFonts w:ascii="Arial" w:hAnsi="Arial" w:cs="Arial"/>
                <w:b/>
                <w:bCs/>
                <w:color w:val="FF0000"/>
              </w:rPr>
            </w:pPr>
          </w:p>
        </w:tc>
        <w:tc>
          <w:tcPr>
            <w:tcW w:w="1308" w:type="dxa"/>
            <w:shd w:val="clear" w:color="auto" w:fill="FFFFFF" w:themeFill="background1"/>
          </w:tcPr>
          <w:p w14:paraId="5D59E3FC" w14:textId="77777777" w:rsidR="000E551C" w:rsidRPr="002B6789" w:rsidRDefault="000E551C" w:rsidP="000E551C">
            <w:pPr>
              <w:spacing w:before="360" w:after="240"/>
              <w:rPr>
                <w:rFonts w:ascii="Arial" w:hAnsi="Arial" w:cs="Arial"/>
              </w:rPr>
            </w:pPr>
          </w:p>
        </w:tc>
        <w:tc>
          <w:tcPr>
            <w:tcW w:w="1309" w:type="dxa"/>
            <w:shd w:val="clear" w:color="auto" w:fill="FFFFFF" w:themeFill="background1"/>
          </w:tcPr>
          <w:p w14:paraId="5C8C18E1" w14:textId="77777777" w:rsidR="000E551C" w:rsidRPr="002B6789" w:rsidRDefault="000E551C" w:rsidP="000E551C">
            <w:pPr>
              <w:spacing w:before="360" w:after="240"/>
              <w:rPr>
                <w:rFonts w:ascii="Arial" w:hAnsi="Arial" w:cs="Arial"/>
              </w:rPr>
            </w:pPr>
          </w:p>
        </w:tc>
      </w:tr>
      <w:tr w:rsidR="000E551C" w:rsidRPr="002B6789" w14:paraId="2EA3701B" w14:textId="77777777" w:rsidTr="005E12B5">
        <w:tc>
          <w:tcPr>
            <w:tcW w:w="1419" w:type="dxa"/>
            <w:vAlign w:val="center"/>
          </w:tcPr>
          <w:p w14:paraId="4FE4EDEA" w14:textId="3136DC7C" w:rsidR="000E551C" w:rsidRPr="002B6789" w:rsidRDefault="000E551C" w:rsidP="004306E1">
            <w:pPr>
              <w:spacing w:before="360" w:after="240"/>
              <w:jc w:val="both"/>
              <w:rPr>
                <w:rFonts w:ascii="Arial" w:hAnsi="Arial" w:cs="Arial"/>
              </w:rPr>
            </w:pPr>
            <w:r w:rsidRPr="002B6789">
              <w:rPr>
                <w:rFonts w:ascii="Arial" w:hAnsi="Arial" w:cs="Arial"/>
              </w:rPr>
              <w:t>Mesure 2</w:t>
            </w:r>
          </w:p>
        </w:tc>
        <w:tc>
          <w:tcPr>
            <w:tcW w:w="1984" w:type="dxa"/>
            <w:vAlign w:val="center"/>
          </w:tcPr>
          <w:p w14:paraId="1C87FA8F" w14:textId="4F48967F" w:rsidR="000E551C" w:rsidRPr="002B6789" w:rsidRDefault="000E551C" w:rsidP="004306E1">
            <w:pPr>
              <w:spacing w:before="360" w:after="240"/>
              <w:jc w:val="both"/>
              <w:rPr>
                <w:rFonts w:ascii="Arial" w:hAnsi="Arial" w:cs="Arial"/>
                <w:b/>
                <w:bCs/>
                <w:color w:val="FF0000"/>
              </w:rPr>
            </w:pPr>
          </w:p>
        </w:tc>
        <w:tc>
          <w:tcPr>
            <w:tcW w:w="4033" w:type="dxa"/>
            <w:vAlign w:val="center"/>
          </w:tcPr>
          <w:p w14:paraId="27A3FD8B" w14:textId="50B8740A" w:rsidR="000E551C" w:rsidRPr="002B6789" w:rsidRDefault="000E551C" w:rsidP="004306E1">
            <w:pPr>
              <w:spacing w:before="360" w:after="240"/>
              <w:jc w:val="both"/>
              <w:rPr>
                <w:rFonts w:ascii="Arial" w:hAnsi="Arial" w:cs="Arial"/>
                <w:b/>
                <w:bCs/>
                <w:color w:val="FF0000"/>
              </w:rPr>
            </w:pPr>
          </w:p>
        </w:tc>
        <w:tc>
          <w:tcPr>
            <w:tcW w:w="1308" w:type="dxa"/>
            <w:shd w:val="clear" w:color="auto" w:fill="FFFFFF" w:themeFill="background1"/>
          </w:tcPr>
          <w:p w14:paraId="59427CCF" w14:textId="77777777" w:rsidR="000E551C" w:rsidRPr="002B6789" w:rsidRDefault="000E551C" w:rsidP="000E551C">
            <w:pPr>
              <w:spacing w:before="360" w:after="240"/>
              <w:rPr>
                <w:rFonts w:ascii="Arial" w:hAnsi="Arial" w:cs="Arial"/>
              </w:rPr>
            </w:pPr>
          </w:p>
        </w:tc>
        <w:tc>
          <w:tcPr>
            <w:tcW w:w="1309" w:type="dxa"/>
            <w:shd w:val="clear" w:color="auto" w:fill="FFFFFF" w:themeFill="background1"/>
          </w:tcPr>
          <w:p w14:paraId="66BAFDB1" w14:textId="77777777" w:rsidR="000E551C" w:rsidRPr="002B6789" w:rsidRDefault="000E551C" w:rsidP="000E551C">
            <w:pPr>
              <w:spacing w:before="360" w:after="240"/>
              <w:rPr>
                <w:rFonts w:ascii="Arial" w:hAnsi="Arial" w:cs="Arial"/>
              </w:rPr>
            </w:pPr>
          </w:p>
        </w:tc>
      </w:tr>
      <w:tr w:rsidR="000E551C" w:rsidRPr="002B6789" w14:paraId="3F820198" w14:textId="77777777" w:rsidTr="005E12B5">
        <w:tc>
          <w:tcPr>
            <w:tcW w:w="1419" w:type="dxa"/>
            <w:vAlign w:val="center"/>
          </w:tcPr>
          <w:p w14:paraId="170F9D07" w14:textId="726C6C4C" w:rsidR="000E551C" w:rsidRPr="002B6789" w:rsidRDefault="000E551C" w:rsidP="004306E1">
            <w:pPr>
              <w:spacing w:before="360" w:after="240"/>
              <w:jc w:val="both"/>
              <w:rPr>
                <w:rFonts w:ascii="Arial" w:hAnsi="Arial" w:cs="Arial"/>
              </w:rPr>
            </w:pPr>
            <w:r w:rsidRPr="002B6789">
              <w:rPr>
                <w:rFonts w:ascii="Arial" w:hAnsi="Arial" w:cs="Arial"/>
              </w:rPr>
              <w:t>Mesure 3</w:t>
            </w:r>
          </w:p>
        </w:tc>
        <w:tc>
          <w:tcPr>
            <w:tcW w:w="1984" w:type="dxa"/>
            <w:vAlign w:val="center"/>
          </w:tcPr>
          <w:p w14:paraId="4D07D322" w14:textId="74868D5B" w:rsidR="000E551C" w:rsidRPr="002B6789" w:rsidRDefault="000E551C" w:rsidP="004306E1">
            <w:pPr>
              <w:spacing w:before="360" w:after="240"/>
              <w:jc w:val="both"/>
              <w:rPr>
                <w:rFonts w:ascii="Arial" w:hAnsi="Arial" w:cs="Arial"/>
                <w:b/>
                <w:bCs/>
                <w:color w:val="FF0000"/>
              </w:rPr>
            </w:pPr>
          </w:p>
        </w:tc>
        <w:tc>
          <w:tcPr>
            <w:tcW w:w="4033" w:type="dxa"/>
            <w:vAlign w:val="center"/>
          </w:tcPr>
          <w:p w14:paraId="403BA508" w14:textId="2EC2716F" w:rsidR="000E551C" w:rsidRPr="002B6789" w:rsidRDefault="000E551C" w:rsidP="004306E1">
            <w:pPr>
              <w:spacing w:before="360" w:after="240"/>
              <w:jc w:val="both"/>
              <w:rPr>
                <w:rFonts w:ascii="Arial" w:hAnsi="Arial" w:cs="Arial"/>
                <w:b/>
                <w:bCs/>
                <w:color w:val="FF0000"/>
              </w:rPr>
            </w:pPr>
          </w:p>
        </w:tc>
        <w:tc>
          <w:tcPr>
            <w:tcW w:w="1308" w:type="dxa"/>
            <w:shd w:val="clear" w:color="auto" w:fill="FFFFFF" w:themeFill="background1"/>
          </w:tcPr>
          <w:p w14:paraId="4B36EA0A" w14:textId="77777777" w:rsidR="000E551C" w:rsidRPr="002B6789" w:rsidRDefault="000E551C" w:rsidP="000E551C">
            <w:pPr>
              <w:spacing w:before="360" w:after="240"/>
              <w:rPr>
                <w:rFonts w:ascii="Arial" w:hAnsi="Arial" w:cs="Arial"/>
              </w:rPr>
            </w:pPr>
          </w:p>
        </w:tc>
        <w:tc>
          <w:tcPr>
            <w:tcW w:w="1309" w:type="dxa"/>
            <w:shd w:val="clear" w:color="auto" w:fill="FFFFFF" w:themeFill="background1"/>
          </w:tcPr>
          <w:p w14:paraId="14BD5C13" w14:textId="77777777" w:rsidR="000E551C" w:rsidRPr="002B6789" w:rsidRDefault="000E551C" w:rsidP="000E551C">
            <w:pPr>
              <w:spacing w:before="360" w:after="240"/>
              <w:rPr>
                <w:rFonts w:ascii="Arial" w:hAnsi="Arial" w:cs="Arial"/>
              </w:rPr>
            </w:pPr>
          </w:p>
        </w:tc>
      </w:tr>
      <w:tr w:rsidR="000E551C" w:rsidRPr="002B6789" w14:paraId="24897EE8" w14:textId="77777777" w:rsidTr="005E12B5">
        <w:tc>
          <w:tcPr>
            <w:tcW w:w="1419" w:type="dxa"/>
            <w:vAlign w:val="center"/>
          </w:tcPr>
          <w:p w14:paraId="72B62C74" w14:textId="5B857864" w:rsidR="000E551C" w:rsidRPr="002B6789" w:rsidRDefault="000E551C" w:rsidP="004306E1">
            <w:pPr>
              <w:spacing w:before="360" w:after="240"/>
              <w:jc w:val="both"/>
              <w:rPr>
                <w:rFonts w:ascii="Arial" w:hAnsi="Arial" w:cs="Arial"/>
              </w:rPr>
            </w:pPr>
            <w:r w:rsidRPr="002B6789">
              <w:rPr>
                <w:rFonts w:ascii="Arial" w:hAnsi="Arial" w:cs="Arial"/>
              </w:rPr>
              <w:t>Mesure 4</w:t>
            </w:r>
          </w:p>
        </w:tc>
        <w:tc>
          <w:tcPr>
            <w:tcW w:w="1984" w:type="dxa"/>
            <w:vAlign w:val="center"/>
          </w:tcPr>
          <w:p w14:paraId="51D465AF" w14:textId="6E776AE0" w:rsidR="000E551C" w:rsidRPr="002B6789" w:rsidRDefault="000E551C" w:rsidP="004306E1">
            <w:pPr>
              <w:spacing w:before="360" w:after="240"/>
              <w:jc w:val="both"/>
              <w:rPr>
                <w:rFonts w:ascii="Arial" w:hAnsi="Arial" w:cs="Arial"/>
                <w:b/>
                <w:bCs/>
                <w:color w:val="FF0000"/>
              </w:rPr>
            </w:pPr>
          </w:p>
        </w:tc>
        <w:tc>
          <w:tcPr>
            <w:tcW w:w="4033" w:type="dxa"/>
            <w:vAlign w:val="center"/>
          </w:tcPr>
          <w:p w14:paraId="5C4DDB0A" w14:textId="68E9DAAF" w:rsidR="000E551C" w:rsidRPr="002B6789" w:rsidRDefault="000E551C" w:rsidP="004306E1">
            <w:pPr>
              <w:spacing w:before="360" w:after="240"/>
              <w:jc w:val="both"/>
              <w:rPr>
                <w:rFonts w:ascii="Arial" w:hAnsi="Arial" w:cs="Arial"/>
                <w:b/>
                <w:bCs/>
                <w:color w:val="FF0000"/>
              </w:rPr>
            </w:pPr>
          </w:p>
        </w:tc>
        <w:tc>
          <w:tcPr>
            <w:tcW w:w="1308" w:type="dxa"/>
            <w:shd w:val="clear" w:color="auto" w:fill="FFFFFF" w:themeFill="background1"/>
          </w:tcPr>
          <w:p w14:paraId="31D90120" w14:textId="77777777" w:rsidR="000E551C" w:rsidRPr="002B6789" w:rsidRDefault="000E551C" w:rsidP="000E551C">
            <w:pPr>
              <w:spacing w:before="360" w:after="240"/>
              <w:rPr>
                <w:rFonts w:ascii="Arial" w:hAnsi="Arial" w:cs="Arial"/>
              </w:rPr>
            </w:pPr>
          </w:p>
        </w:tc>
        <w:tc>
          <w:tcPr>
            <w:tcW w:w="1309" w:type="dxa"/>
            <w:shd w:val="clear" w:color="auto" w:fill="FFFFFF" w:themeFill="background1"/>
          </w:tcPr>
          <w:p w14:paraId="6D0CF114" w14:textId="77777777" w:rsidR="000E551C" w:rsidRPr="002B6789" w:rsidRDefault="000E551C" w:rsidP="000E551C">
            <w:pPr>
              <w:spacing w:before="360" w:after="240"/>
              <w:rPr>
                <w:rFonts w:ascii="Arial" w:hAnsi="Arial" w:cs="Arial"/>
              </w:rPr>
            </w:pPr>
          </w:p>
        </w:tc>
      </w:tr>
    </w:tbl>
    <w:p w14:paraId="4D7CA75E" w14:textId="77777777" w:rsidR="000E551C" w:rsidRPr="002B6789" w:rsidRDefault="000E551C" w:rsidP="000E551C">
      <w:pPr>
        <w:pStyle w:val="Titre1"/>
        <w:spacing w:before="0"/>
        <w:rPr>
          <w:rFonts w:ascii="Arial" w:hAnsi="Arial" w:cs="Arial"/>
          <w:b/>
          <w:bCs/>
          <w:color w:val="FF0000"/>
          <w:sz w:val="24"/>
        </w:rPr>
      </w:pPr>
    </w:p>
    <w:p w14:paraId="49C09876" w14:textId="77777777" w:rsidR="000E551C" w:rsidRPr="002B6789" w:rsidRDefault="000E551C" w:rsidP="000E551C">
      <w:pPr>
        <w:rPr>
          <w:rFonts w:ascii="Arial" w:hAnsi="Arial" w:cs="Arial"/>
        </w:rPr>
      </w:pPr>
    </w:p>
    <w:p w14:paraId="0079936D" w14:textId="77777777" w:rsidR="000E551C" w:rsidRPr="002B6789" w:rsidRDefault="000E551C" w:rsidP="000E551C">
      <w:pPr>
        <w:rPr>
          <w:rFonts w:ascii="Arial" w:hAnsi="Arial" w:cs="Arial"/>
        </w:rPr>
      </w:pPr>
    </w:p>
    <w:p w14:paraId="1254D5EC" w14:textId="77777777" w:rsidR="000E551C" w:rsidRPr="002B6789" w:rsidRDefault="000E551C" w:rsidP="000E551C">
      <w:pPr>
        <w:rPr>
          <w:rFonts w:ascii="Arial" w:hAnsi="Arial" w:cs="Arial"/>
        </w:rPr>
      </w:pPr>
    </w:p>
    <w:p w14:paraId="1157577D" w14:textId="77777777" w:rsidR="000E551C" w:rsidRPr="002B6789" w:rsidRDefault="000E551C" w:rsidP="000E551C">
      <w:pPr>
        <w:rPr>
          <w:rFonts w:ascii="Arial" w:hAnsi="Arial" w:cs="Arial"/>
        </w:rPr>
      </w:pPr>
    </w:p>
    <w:p w14:paraId="6904A013" w14:textId="77777777" w:rsidR="000E551C" w:rsidRPr="002B6789" w:rsidRDefault="000E551C" w:rsidP="000E551C">
      <w:pPr>
        <w:pStyle w:val="Titre1"/>
        <w:spacing w:before="0"/>
        <w:rPr>
          <w:rFonts w:ascii="Arial" w:hAnsi="Arial" w:cs="Arial"/>
          <w:b/>
          <w:bCs/>
          <w:color w:val="FF0000"/>
          <w:sz w:val="24"/>
        </w:rPr>
      </w:pPr>
    </w:p>
    <w:p w14:paraId="050D1D8D" w14:textId="77777777" w:rsidR="000E551C" w:rsidRPr="002B6789" w:rsidRDefault="000E551C" w:rsidP="000E551C">
      <w:pPr>
        <w:pStyle w:val="Titre1"/>
        <w:spacing w:before="0"/>
        <w:rPr>
          <w:rFonts w:ascii="Arial" w:hAnsi="Arial" w:cs="Arial"/>
          <w:b/>
          <w:bCs/>
          <w:color w:val="FF0000"/>
          <w:sz w:val="24"/>
        </w:rPr>
      </w:pPr>
    </w:p>
    <w:p w14:paraId="738CAF5B" w14:textId="77777777" w:rsidR="000E551C" w:rsidRPr="002B6789" w:rsidRDefault="000E551C" w:rsidP="000E551C">
      <w:pPr>
        <w:pStyle w:val="Titre1"/>
        <w:spacing w:before="0"/>
        <w:rPr>
          <w:rFonts w:ascii="Arial" w:hAnsi="Arial" w:cs="Arial"/>
          <w:b/>
          <w:bCs/>
          <w:color w:val="FF0000"/>
          <w:sz w:val="24"/>
        </w:rPr>
      </w:pPr>
    </w:p>
    <w:p w14:paraId="211E0240" w14:textId="77777777" w:rsidR="000E551C" w:rsidRPr="002B6789" w:rsidRDefault="000E551C" w:rsidP="000E551C">
      <w:pPr>
        <w:rPr>
          <w:rFonts w:ascii="Arial" w:hAnsi="Arial" w:cs="Arial"/>
        </w:rPr>
      </w:pPr>
    </w:p>
    <w:p w14:paraId="6C6E89E1" w14:textId="77777777" w:rsidR="000E551C" w:rsidRPr="002B6789" w:rsidRDefault="000E551C" w:rsidP="000E551C">
      <w:pPr>
        <w:rPr>
          <w:rFonts w:ascii="Arial" w:hAnsi="Arial" w:cs="Arial"/>
        </w:rPr>
      </w:pPr>
    </w:p>
    <w:p w14:paraId="5D6D704D" w14:textId="77777777" w:rsidR="000E551C" w:rsidRPr="002B6789" w:rsidRDefault="000E551C" w:rsidP="000E551C">
      <w:pPr>
        <w:rPr>
          <w:rFonts w:ascii="Arial" w:hAnsi="Arial" w:cs="Arial"/>
        </w:rPr>
      </w:pPr>
    </w:p>
    <w:p w14:paraId="4B33E342" w14:textId="77777777" w:rsidR="000E551C" w:rsidRPr="002B6789" w:rsidRDefault="000E551C" w:rsidP="000E551C">
      <w:pPr>
        <w:rPr>
          <w:rFonts w:ascii="Arial" w:hAnsi="Arial" w:cs="Arial"/>
        </w:rPr>
      </w:pPr>
    </w:p>
    <w:p w14:paraId="077E025F" w14:textId="77777777" w:rsidR="000E551C" w:rsidRPr="002B6789" w:rsidRDefault="000E551C" w:rsidP="000E551C">
      <w:pPr>
        <w:rPr>
          <w:rFonts w:ascii="Arial" w:hAnsi="Arial" w:cs="Arial"/>
        </w:rPr>
      </w:pPr>
    </w:p>
    <w:p w14:paraId="5C29B1B5" w14:textId="77777777" w:rsidR="000E551C" w:rsidRPr="002B6789" w:rsidRDefault="000E551C" w:rsidP="000E551C">
      <w:pPr>
        <w:rPr>
          <w:rFonts w:ascii="Arial" w:hAnsi="Arial" w:cs="Arial"/>
        </w:rPr>
      </w:pPr>
    </w:p>
    <w:p w14:paraId="17E17FD7" w14:textId="77777777" w:rsidR="00640DB9" w:rsidRPr="002B6789" w:rsidRDefault="00640DB9" w:rsidP="000E551C">
      <w:pPr>
        <w:rPr>
          <w:rFonts w:ascii="Arial" w:hAnsi="Arial" w:cs="Arial"/>
        </w:rPr>
      </w:pPr>
    </w:p>
    <w:p w14:paraId="4F41DD20" w14:textId="77777777" w:rsidR="00640DB9" w:rsidRDefault="00640DB9" w:rsidP="000E551C"/>
    <w:p w14:paraId="4DA2D45E" w14:textId="77777777" w:rsidR="00640DB9" w:rsidRDefault="00640DB9" w:rsidP="000E551C"/>
    <w:p w14:paraId="72168845" w14:textId="77777777" w:rsidR="005E12B5" w:rsidRDefault="005E12B5" w:rsidP="000E551C"/>
    <w:p w14:paraId="14FC899E" w14:textId="77777777" w:rsidR="005E12B5" w:rsidRDefault="005E12B5" w:rsidP="000E551C"/>
    <w:p w14:paraId="7EEF811B" w14:textId="77777777" w:rsidR="005E12B5" w:rsidRDefault="005E12B5" w:rsidP="000E551C"/>
    <w:p w14:paraId="3261547F" w14:textId="77777777" w:rsidR="005E12B5" w:rsidRDefault="005E12B5" w:rsidP="000E551C"/>
    <w:p w14:paraId="460F1FD4" w14:textId="77777777" w:rsidR="005E12B5" w:rsidRDefault="005E12B5" w:rsidP="000E551C"/>
    <w:p w14:paraId="106E0746" w14:textId="7F54CEC1" w:rsidR="00AE4DB7" w:rsidRPr="003273F1" w:rsidRDefault="00C42FE4" w:rsidP="000E551C">
      <w:pPr>
        <w:pStyle w:val="Titre1"/>
        <w:spacing w:before="0"/>
        <w:rPr>
          <w:rFonts w:ascii="Arial" w:hAnsi="Arial" w:cs="Arial"/>
          <w:b/>
          <w:bCs/>
          <w:color w:val="FF0000"/>
          <w:sz w:val="24"/>
        </w:rPr>
      </w:pPr>
      <w:r w:rsidRPr="003273F1">
        <w:rPr>
          <w:rFonts w:ascii="Arial" w:hAnsi="Arial" w:cs="Arial"/>
          <w:b/>
          <w:bCs/>
          <w:color w:val="FF0000"/>
          <w:sz w:val="24"/>
        </w:rPr>
        <w:lastRenderedPageBreak/>
        <w:t xml:space="preserve">DOCUMENT 1 - </w:t>
      </w:r>
      <w:r w:rsidR="00AE4DB7" w:rsidRPr="003273F1">
        <w:rPr>
          <w:rFonts w:ascii="Arial" w:hAnsi="Arial" w:cs="Arial"/>
          <w:b/>
          <w:bCs/>
          <w:color w:val="FF0000"/>
          <w:sz w:val="24"/>
        </w:rPr>
        <w:t>Budget de l'État</w:t>
      </w:r>
    </w:p>
    <w:p w14:paraId="6819BD07" w14:textId="77777777" w:rsidR="00194C08" w:rsidRPr="003273F1" w:rsidRDefault="00194C08" w:rsidP="00BB2809">
      <w:pPr>
        <w:jc w:val="both"/>
        <w:rPr>
          <w:rFonts w:ascii="Arial" w:hAnsi="Arial" w:cs="Arial"/>
        </w:rPr>
      </w:pPr>
    </w:p>
    <w:p w14:paraId="3E75A303" w14:textId="2846FF05" w:rsidR="00BB2809" w:rsidRPr="003273F1" w:rsidRDefault="003273F1" w:rsidP="00BB2809">
      <w:pPr>
        <w:jc w:val="both"/>
        <w:rPr>
          <w:rFonts w:ascii="Arial" w:hAnsi="Arial" w:cs="Arial"/>
        </w:rPr>
      </w:pPr>
      <w:r>
        <w:rPr>
          <w:noProof/>
          <w:lang w:eastAsia="fr-FR"/>
        </w:rPr>
        <w:drawing>
          <wp:anchor distT="0" distB="0" distL="114300" distR="114300" simplePos="0" relativeHeight="251689984" behindDoc="0" locked="0" layoutInCell="1" allowOverlap="1" wp14:anchorId="78012544" wp14:editId="312278E0">
            <wp:simplePos x="0" y="0"/>
            <wp:positionH relativeFrom="margin">
              <wp:posOffset>1918970</wp:posOffset>
            </wp:positionH>
            <wp:positionV relativeFrom="paragraph">
              <wp:posOffset>13970</wp:posOffset>
            </wp:positionV>
            <wp:extent cx="4362450" cy="2298065"/>
            <wp:effectExtent l="0" t="0" r="0" b="698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62450" cy="2298065"/>
                    </a:xfrm>
                    <a:prstGeom prst="rect">
                      <a:avLst/>
                    </a:prstGeom>
                  </pic:spPr>
                </pic:pic>
              </a:graphicData>
            </a:graphic>
            <wp14:sizeRelH relativeFrom="page">
              <wp14:pctWidth>0</wp14:pctWidth>
            </wp14:sizeRelH>
            <wp14:sizeRelV relativeFrom="page">
              <wp14:pctHeight>0</wp14:pctHeight>
            </wp14:sizeRelV>
          </wp:anchor>
        </w:drawing>
      </w:r>
      <w:r w:rsidR="00BB2809" w:rsidRPr="003273F1">
        <w:rPr>
          <w:rFonts w:ascii="Arial" w:hAnsi="Arial" w:cs="Arial"/>
        </w:rPr>
        <w:t>Le budget de l’État correspond à l’ensemble de ses ressources et de ses dépenses.</w:t>
      </w:r>
      <w:r w:rsidR="00CE6AE0" w:rsidRPr="003273F1">
        <w:rPr>
          <w:rFonts w:ascii="Arial" w:hAnsi="Arial" w:cs="Arial"/>
        </w:rPr>
        <w:t xml:space="preserve"> Il permet à l’état de mener sa politique économique.</w:t>
      </w:r>
      <w:r w:rsidR="002E6C88" w:rsidRPr="003273F1">
        <w:rPr>
          <w:rFonts w:ascii="Arial" w:hAnsi="Arial" w:cs="Arial"/>
        </w:rPr>
        <w:t xml:space="preserve"> Il est établi par le gouvernement et est voté par le Parlement.</w:t>
      </w:r>
      <w:r w:rsidR="00BB2809" w:rsidRPr="003273F1">
        <w:rPr>
          <w:rFonts w:ascii="Arial" w:hAnsi="Arial" w:cs="Arial"/>
        </w:rPr>
        <w:t xml:space="preserve"> L’essentiel des ressources provient des impôts et des taxes payées par les citoyens et les entreprises. Les dépenses correspondent à l’argent que l’État utilise pour financer l’action publique : police, justice, recherche, éducation…  Depuis plus de quarante ans, les dépenses de l’État sont supérieures à ses recettes. Ainsi, le budget fait apparaître un déficit. L’accumulation de ces déficits au cours des années constitue la</w:t>
      </w:r>
      <w:r w:rsidR="00BB2809" w:rsidRPr="003273F1">
        <w:rPr>
          <w:rStyle w:val="lev"/>
          <w:rFonts w:ascii="Arial" w:hAnsi="Arial" w:cs="Arial"/>
        </w:rPr>
        <w:t xml:space="preserve"> </w:t>
      </w:r>
      <w:r w:rsidR="00BB2809" w:rsidRPr="003273F1">
        <w:rPr>
          <w:rFonts w:ascii="Arial" w:hAnsi="Arial" w:cs="Arial"/>
        </w:rPr>
        <w:t>dette</w:t>
      </w:r>
      <w:r w:rsidR="00BB2809" w:rsidRPr="003273F1">
        <w:rPr>
          <w:rStyle w:val="lev"/>
          <w:rFonts w:ascii="Arial" w:hAnsi="Arial" w:cs="Arial"/>
        </w:rPr>
        <w:t xml:space="preserve"> </w:t>
      </w:r>
      <w:r w:rsidR="00BB2809" w:rsidRPr="003273F1">
        <w:rPr>
          <w:rFonts w:ascii="Arial" w:hAnsi="Arial" w:cs="Arial"/>
        </w:rPr>
        <w:t>de l’État.</w:t>
      </w:r>
    </w:p>
    <w:p w14:paraId="41FB9264" w14:textId="020743FF" w:rsidR="00BB2809" w:rsidRPr="003273F1" w:rsidRDefault="00BB2809" w:rsidP="00BB2809">
      <w:pPr>
        <w:pStyle w:val="NormalWeb"/>
        <w:jc w:val="both"/>
        <w:rPr>
          <w:rFonts w:ascii="Arial" w:hAnsi="Arial" w:cs="Arial"/>
          <w:sz w:val="22"/>
          <w:szCs w:val="22"/>
        </w:rPr>
      </w:pPr>
      <w:r w:rsidRPr="003273F1">
        <w:rPr>
          <w:rFonts w:ascii="Arial" w:hAnsi="Arial" w:cs="Arial"/>
          <w:sz w:val="22"/>
          <w:szCs w:val="22"/>
        </w:rPr>
        <w:t xml:space="preserve">Les dépenses de l’État comprennent des dépenses de personnel, de fonctionnement, d’intervention (exemple : aides économiques), d’investissement (exemple : construction des routes) ainsi que le remboursement des intérêts de la dette. </w:t>
      </w:r>
    </w:p>
    <w:p w14:paraId="6B2BDA2C" w14:textId="6BC8411C" w:rsidR="00BB2809" w:rsidRDefault="00BB2809" w:rsidP="00BB2809">
      <w:pPr>
        <w:pStyle w:val="NormalWeb"/>
        <w:jc w:val="both"/>
        <w:rPr>
          <w:rFonts w:ascii="Arial" w:hAnsi="Arial" w:cs="Arial"/>
          <w:sz w:val="22"/>
          <w:szCs w:val="22"/>
        </w:rPr>
      </w:pPr>
      <w:r w:rsidRPr="003273F1">
        <w:rPr>
          <w:rFonts w:ascii="Arial" w:hAnsi="Arial" w:cs="Arial"/>
          <w:sz w:val="22"/>
          <w:szCs w:val="22"/>
        </w:rPr>
        <w:t xml:space="preserve">Les recettes de l’État sont l’ensemble des ressources à sa disposition pour la mise en œuvre des politiques publiques. Chaque année, elles sont synthétisées dans le budget de l’État. L’essentiel de ces ressources vient des recettes fiscales -soit plus de 90 % du total des recettes - constituées d’impôts directs ou indirects prélevés à la fois sur les citoyens et les entreprises. </w:t>
      </w:r>
    </w:p>
    <w:p w14:paraId="06E1A980" w14:textId="4FC989FD" w:rsidR="003273F1" w:rsidRPr="000E551C" w:rsidRDefault="003273F1" w:rsidP="00BB2809">
      <w:pPr>
        <w:pStyle w:val="NormalWeb"/>
        <w:jc w:val="both"/>
        <w:rPr>
          <w:rFonts w:ascii="Arial" w:hAnsi="Arial" w:cs="Arial"/>
          <w:b/>
          <w:bCs/>
          <w:sz w:val="22"/>
          <w:szCs w:val="22"/>
        </w:rPr>
      </w:pPr>
      <w:r w:rsidRPr="000E551C">
        <w:rPr>
          <w:rFonts w:ascii="Arial" w:hAnsi="Arial" w:cs="Arial"/>
          <w:b/>
          <w:bCs/>
          <w:sz w:val="22"/>
          <w:szCs w:val="22"/>
        </w:rPr>
        <w:t xml:space="preserve">Source : </w:t>
      </w:r>
      <w:hyperlink r:id="rId19" w:history="1">
        <w:r w:rsidRPr="000E551C">
          <w:rPr>
            <w:rStyle w:val="Lienhypertexte"/>
            <w:rFonts w:ascii="Arial" w:hAnsi="Arial" w:cs="Arial"/>
            <w:b/>
            <w:bCs/>
            <w:sz w:val="22"/>
            <w:szCs w:val="22"/>
          </w:rPr>
          <w:t>https://www.budget.gouv.fr/budget-etat</w:t>
        </w:r>
      </w:hyperlink>
      <w:r w:rsidRPr="000E551C">
        <w:rPr>
          <w:rFonts w:ascii="Arial" w:hAnsi="Arial" w:cs="Arial"/>
          <w:b/>
          <w:bCs/>
          <w:sz w:val="22"/>
          <w:szCs w:val="22"/>
        </w:rPr>
        <w:t xml:space="preserve"> </w:t>
      </w:r>
    </w:p>
    <w:p w14:paraId="1C190AC9" w14:textId="77777777" w:rsidR="00AE4DB7" w:rsidRPr="003273F1" w:rsidRDefault="00AE4DB7" w:rsidP="003273F1">
      <w:pPr>
        <w:pStyle w:val="Titre1"/>
        <w:rPr>
          <w:rFonts w:ascii="Arial" w:hAnsi="Arial" w:cs="Arial"/>
          <w:b/>
          <w:bCs/>
          <w:color w:val="FF0000"/>
          <w:sz w:val="24"/>
        </w:rPr>
      </w:pPr>
      <w:r w:rsidRPr="003273F1">
        <w:rPr>
          <w:rFonts w:ascii="Arial" w:hAnsi="Arial" w:cs="Arial"/>
          <w:b/>
          <w:bCs/>
          <w:color w:val="FF0000"/>
          <w:sz w:val="24"/>
        </w:rPr>
        <w:t>DOCUMENT 2 – Répartition des dépenses et recettes de l’Eta</w:t>
      </w:r>
    </w:p>
    <w:p w14:paraId="07BF6F1B" w14:textId="66BD0BB0" w:rsidR="00AE4DB7" w:rsidRDefault="003273F1" w:rsidP="00BB2809">
      <w:pPr>
        <w:jc w:val="both"/>
        <w:rPr>
          <w:rFonts w:ascii="Arial" w:hAnsi="Arial" w:cs="Arial"/>
        </w:rPr>
      </w:pPr>
      <w:r>
        <w:rPr>
          <w:noProof/>
          <w:lang w:eastAsia="fr-FR"/>
        </w:rPr>
        <w:drawing>
          <wp:anchor distT="0" distB="0" distL="114300" distR="114300" simplePos="0" relativeHeight="251663360" behindDoc="0" locked="0" layoutInCell="1" allowOverlap="1" wp14:anchorId="0F91576E" wp14:editId="55E8A17E">
            <wp:simplePos x="0" y="0"/>
            <wp:positionH relativeFrom="margin">
              <wp:posOffset>518795</wp:posOffset>
            </wp:positionH>
            <wp:positionV relativeFrom="paragraph">
              <wp:posOffset>121285</wp:posOffset>
            </wp:positionV>
            <wp:extent cx="4610100" cy="2613508"/>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610100" cy="2613508"/>
                    </a:xfrm>
                    <a:prstGeom prst="rect">
                      <a:avLst/>
                    </a:prstGeom>
                  </pic:spPr>
                </pic:pic>
              </a:graphicData>
            </a:graphic>
            <wp14:sizeRelH relativeFrom="page">
              <wp14:pctWidth>0</wp14:pctWidth>
            </wp14:sizeRelH>
            <wp14:sizeRelV relativeFrom="page">
              <wp14:pctHeight>0</wp14:pctHeight>
            </wp14:sizeRelV>
          </wp:anchor>
        </w:drawing>
      </w:r>
    </w:p>
    <w:p w14:paraId="5616071E" w14:textId="0009DD70" w:rsidR="00AE4DB7" w:rsidRDefault="00AE4DB7" w:rsidP="00BB2809">
      <w:pPr>
        <w:jc w:val="both"/>
        <w:rPr>
          <w:rFonts w:ascii="Arial" w:hAnsi="Arial" w:cs="Arial"/>
        </w:rPr>
      </w:pPr>
    </w:p>
    <w:p w14:paraId="261BFF76" w14:textId="2F3A32D6" w:rsidR="00AE4DB7" w:rsidRDefault="00AE4DB7" w:rsidP="00BB2809">
      <w:pPr>
        <w:jc w:val="both"/>
        <w:rPr>
          <w:rFonts w:ascii="Arial" w:hAnsi="Arial" w:cs="Arial"/>
        </w:rPr>
      </w:pPr>
    </w:p>
    <w:p w14:paraId="1B242B7C" w14:textId="77777777" w:rsidR="00AE4DB7" w:rsidRDefault="00AE4DB7" w:rsidP="00BB2809">
      <w:pPr>
        <w:jc w:val="both"/>
        <w:rPr>
          <w:rFonts w:ascii="Arial" w:hAnsi="Arial" w:cs="Arial"/>
        </w:rPr>
      </w:pPr>
    </w:p>
    <w:p w14:paraId="4015E64B" w14:textId="77777777" w:rsidR="003273F1" w:rsidRDefault="003273F1" w:rsidP="00BB2809">
      <w:pPr>
        <w:jc w:val="both"/>
        <w:rPr>
          <w:rFonts w:ascii="Arial" w:hAnsi="Arial" w:cs="Arial"/>
        </w:rPr>
      </w:pPr>
    </w:p>
    <w:p w14:paraId="597D9477" w14:textId="77777777" w:rsidR="003273F1" w:rsidRDefault="003273F1" w:rsidP="00BB2809">
      <w:pPr>
        <w:jc w:val="both"/>
        <w:rPr>
          <w:rFonts w:ascii="Arial" w:hAnsi="Arial" w:cs="Arial"/>
        </w:rPr>
      </w:pPr>
    </w:p>
    <w:p w14:paraId="6A53FC77" w14:textId="77777777" w:rsidR="003273F1" w:rsidRDefault="003273F1" w:rsidP="00BB2809">
      <w:pPr>
        <w:jc w:val="both"/>
        <w:rPr>
          <w:rFonts w:ascii="Arial" w:hAnsi="Arial" w:cs="Arial"/>
        </w:rPr>
      </w:pPr>
    </w:p>
    <w:p w14:paraId="08704212" w14:textId="77777777" w:rsidR="003273F1" w:rsidRDefault="003273F1" w:rsidP="00BB2809">
      <w:pPr>
        <w:jc w:val="both"/>
        <w:rPr>
          <w:rFonts w:ascii="Arial" w:hAnsi="Arial" w:cs="Arial"/>
        </w:rPr>
      </w:pPr>
    </w:p>
    <w:p w14:paraId="789E8000" w14:textId="77777777" w:rsidR="003273F1" w:rsidRDefault="003273F1" w:rsidP="00BB2809">
      <w:pPr>
        <w:jc w:val="both"/>
        <w:rPr>
          <w:rFonts w:ascii="Arial" w:hAnsi="Arial" w:cs="Arial"/>
        </w:rPr>
      </w:pPr>
    </w:p>
    <w:p w14:paraId="14502D32" w14:textId="77777777" w:rsidR="003273F1" w:rsidRDefault="003273F1" w:rsidP="00BB2809">
      <w:pPr>
        <w:jc w:val="both"/>
        <w:rPr>
          <w:rFonts w:ascii="Arial" w:hAnsi="Arial" w:cs="Arial"/>
        </w:rPr>
      </w:pPr>
    </w:p>
    <w:p w14:paraId="277A8C6D" w14:textId="4E037EC1" w:rsidR="003273F1" w:rsidRPr="003273F1" w:rsidRDefault="003273F1" w:rsidP="00BB2809">
      <w:pPr>
        <w:jc w:val="both"/>
        <w:rPr>
          <w:rFonts w:ascii="Arial" w:hAnsi="Arial" w:cs="Arial"/>
          <w:b/>
          <w:bCs/>
        </w:rPr>
      </w:pPr>
      <w:r w:rsidRPr="003273F1">
        <w:rPr>
          <w:rFonts w:ascii="Arial" w:hAnsi="Arial" w:cs="Arial"/>
          <w:b/>
          <w:bCs/>
        </w:rPr>
        <w:t xml:space="preserve">TICPE : taxe intérieure de consommation sur les produits énergétiques </w:t>
      </w:r>
    </w:p>
    <w:p w14:paraId="18518D88" w14:textId="10385ACD" w:rsidR="00194C08" w:rsidRPr="00552E44" w:rsidRDefault="00552E44" w:rsidP="00194C08">
      <w:pPr>
        <w:pStyle w:val="Titre1"/>
        <w:rPr>
          <w:rFonts w:ascii="Arial" w:hAnsi="Arial" w:cs="Arial"/>
          <w:b/>
          <w:bCs/>
          <w:color w:val="FF0000"/>
          <w:sz w:val="24"/>
        </w:rPr>
      </w:pPr>
      <w:r>
        <w:rPr>
          <w:rFonts w:ascii="Arial" w:hAnsi="Arial" w:cs="Arial"/>
          <w:b/>
          <w:bCs/>
          <w:color w:val="FF0000"/>
          <w:sz w:val="24"/>
        </w:rPr>
        <w:lastRenderedPageBreak/>
        <w:t xml:space="preserve">DOCUMENT 3 - </w:t>
      </w:r>
      <w:r w:rsidR="00194C08" w:rsidRPr="00552E44">
        <w:rPr>
          <w:rFonts w:ascii="Arial" w:hAnsi="Arial" w:cs="Arial"/>
          <w:b/>
          <w:bCs/>
          <w:color w:val="FF0000"/>
          <w:sz w:val="24"/>
        </w:rPr>
        <w:t xml:space="preserve">Le chômage appelé à encore s'aggraver en 2024 en </w:t>
      </w:r>
      <w:r w:rsidR="00AE4DB7" w:rsidRPr="00552E44">
        <w:rPr>
          <w:rFonts w:ascii="Arial" w:hAnsi="Arial" w:cs="Arial"/>
          <w:b/>
          <w:bCs/>
          <w:color w:val="FF0000"/>
          <w:sz w:val="24"/>
        </w:rPr>
        <w:t>France</w:t>
      </w:r>
    </w:p>
    <w:p w14:paraId="06600EB7" w14:textId="77777777" w:rsidR="00194C08" w:rsidRPr="004306E1" w:rsidRDefault="00194C08" w:rsidP="00B6261B">
      <w:pPr>
        <w:pStyle w:val="text"/>
        <w:jc w:val="both"/>
        <w:rPr>
          <w:rFonts w:ascii="Arial" w:hAnsi="Arial" w:cs="Arial"/>
          <w:sz w:val="22"/>
          <w:szCs w:val="22"/>
        </w:rPr>
      </w:pPr>
      <w:r w:rsidRPr="004306E1">
        <w:rPr>
          <w:rFonts w:ascii="Arial" w:hAnsi="Arial" w:cs="Arial"/>
          <w:noProof/>
          <w:sz w:val="22"/>
          <w:szCs w:val="22"/>
        </w:rPr>
        <w:drawing>
          <wp:anchor distT="0" distB="0" distL="114300" distR="114300" simplePos="0" relativeHeight="251658240" behindDoc="0" locked="0" layoutInCell="1" allowOverlap="1" wp14:anchorId="38046821" wp14:editId="54ED81DE">
            <wp:simplePos x="0" y="0"/>
            <wp:positionH relativeFrom="margin">
              <wp:align>right</wp:align>
            </wp:positionH>
            <wp:positionV relativeFrom="paragraph">
              <wp:posOffset>199390</wp:posOffset>
            </wp:positionV>
            <wp:extent cx="2764155" cy="3456940"/>
            <wp:effectExtent l="0" t="0" r="0" b="0"/>
            <wp:wrapSquare wrapText="bothSides"/>
            <wp:docPr id="4" name="Image 4" descr="https://media.lesechos.com/api/v1/images/view/65cb7e3a427be94c9a1d0cbd/contenu_article/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lesechos.com/api/v1/images/view/65cb7e3a427be94c9a1d0cbd/contenu_article/imag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4155" cy="3456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6E1">
        <w:rPr>
          <w:rFonts w:ascii="Arial" w:hAnsi="Arial" w:cs="Arial"/>
          <w:sz w:val="22"/>
          <w:szCs w:val="22"/>
        </w:rPr>
        <w:t>Au quatrième trimestre 2023, le taux de chômage dans l'Hexagone a atteint 7,5 % de la population active, selon les données publiées par l'Insee ce mardi. La dégradation du marché du travail devrait se poursuivre cette année.</w:t>
      </w:r>
    </w:p>
    <w:p w14:paraId="4B2B4928" w14:textId="3B830B13" w:rsidR="00194C08" w:rsidRPr="004306E1" w:rsidRDefault="00194C08" w:rsidP="00B6261B">
      <w:pPr>
        <w:pStyle w:val="NormalWeb"/>
        <w:jc w:val="both"/>
        <w:rPr>
          <w:rFonts w:ascii="Arial" w:hAnsi="Arial" w:cs="Arial"/>
          <w:sz w:val="22"/>
          <w:szCs w:val="22"/>
        </w:rPr>
      </w:pPr>
      <w:r w:rsidRPr="004306E1">
        <w:rPr>
          <w:rFonts w:ascii="Arial" w:hAnsi="Arial" w:cs="Arial"/>
          <w:sz w:val="22"/>
          <w:szCs w:val="22"/>
        </w:rPr>
        <w:t>L'euphorie sur le marché du travail est bel et bien finie en France. Au quatrième trimestre 2023, le taux de chômage, hors Mayotte, a atteint 7,5 % de la population active , selon les données publiées ce mardi par l'Insee. Il dépasse de 0,4 point le niveau de la fin 2022.</w:t>
      </w:r>
      <w:r w:rsidR="00B6261B" w:rsidRPr="004306E1">
        <w:rPr>
          <w:rFonts w:ascii="Arial" w:hAnsi="Arial" w:cs="Arial"/>
          <w:sz w:val="22"/>
          <w:szCs w:val="22"/>
        </w:rPr>
        <w:t xml:space="preserve"> </w:t>
      </w:r>
      <w:r w:rsidRPr="004306E1">
        <w:rPr>
          <w:rFonts w:ascii="Arial" w:hAnsi="Arial" w:cs="Arial"/>
          <w:sz w:val="22"/>
          <w:szCs w:val="22"/>
        </w:rPr>
        <w:t>Alors qu'il avait perdu plus de 2 points depuis l'élection d'Emmanuel Macron, pour tomber à 7,1 % - un plus bas depuis 1982, la courbe est repartie à la hausse depuis le printemps. Fin décembre, le pays comptait 2,3 millions de chômeurs au sens du Bureau international du travail (BIT), soit 29.000 de plus que fin septembre.</w:t>
      </w:r>
    </w:p>
    <w:p w14:paraId="311AF233" w14:textId="6F5799B5" w:rsidR="00194C08" w:rsidRPr="004306E1" w:rsidRDefault="00194C08" w:rsidP="00B6261B">
      <w:pPr>
        <w:pStyle w:val="NormalWeb"/>
        <w:jc w:val="both"/>
        <w:rPr>
          <w:rFonts w:ascii="Arial" w:hAnsi="Arial" w:cs="Arial"/>
          <w:sz w:val="22"/>
          <w:szCs w:val="22"/>
        </w:rPr>
      </w:pPr>
      <w:r w:rsidRPr="004306E1">
        <w:rPr>
          <w:rFonts w:ascii="Arial" w:hAnsi="Arial" w:cs="Arial"/>
          <w:sz w:val="22"/>
          <w:szCs w:val="22"/>
        </w:rPr>
        <w:t>La France comme ses voisins européens subit de plein fouet les effets du resserrement de la politique monétaire : depuis plusieurs mois, l'activité économique stagne et la reprise s'annonce poussive. « Alors que depuis 2021, les entreprises embauchaient et investissaient massivement car elles avaient confiance dans l'avenir, ce n'est plus le cas aujourd'hui », observe Eric Heyer, directeur du département analyse et prévision de l'OFCE.</w:t>
      </w:r>
      <w:r w:rsidR="00B6261B" w:rsidRPr="004306E1">
        <w:rPr>
          <w:rFonts w:ascii="Arial" w:hAnsi="Arial" w:cs="Arial"/>
          <w:sz w:val="22"/>
          <w:szCs w:val="22"/>
        </w:rPr>
        <w:t xml:space="preserve"> </w:t>
      </w:r>
      <w:r w:rsidRPr="004306E1">
        <w:rPr>
          <w:rFonts w:ascii="Arial" w:hAnsi="Arial" w:cs="Arial"/>
          <w:sz w:val="22"/>
          <w:szCs w:val="22"/>
        </w:rPr>
        <w:t>Sinistré par la remontée brutale des taux d'intérêt, le secteur de la construction s'attend à des pertes d'emplois massives. Les défaillances d'entreprises s'accélèrent elles aussi entraînant dans leur sillage des destructions de postes. Dans ce contexte, les instituts de conjoncture tablent tous sur une remontée du taux de chômage cette année.</w:t>
      </w:r>
    </w:p>
    <w:p w14:paraId="71CA4C31" w14:textId="0EAD51A8" w:rsidR="00BB2809" w:rsidRPr="000E551C" w:rsidRDefault="000E551C" w:rsidP="00B6261B">
      <w:pPr>
        <w:jc w:val="both"/>
        <w:rPr>
          <w:rFonts w:ascii="Arial" w:hAnsi="Arial" w:cs="Arial"/>
          <w:b/>
          <w:bCs/>
        </w:rPr>
      </w:pPr>
      <w:r w:rsidRPr="004306E1">
        <w:rPr>
          <w:rFonts w:ascii="Arial" w:hAnsi="Arial" w:cs="Arial"/>
          <w:b/>
          <w:bCs/>
        </w:rPr>
        <w:t xml:space="preserve">Source : </w:t>
      </w:r>
      <w:hyperlink r:id="rId22" w:history="1">
        <w:r w:rsidRPr="004306E1">
          <w:rPr>
            <w:rStyle w:val="Lienhypertexte"/>
            <w:rFonts w:ascii="Arial" w:hAnsi="Arial" w:cs="Arial"/>
            <w:b/>
            <w:bCs/>
          </w:rPr>
          <w:t>https://www.lesechos.fr/economie-france/conjoncture/le-chomage-appele-a-encore-saggraver-en-2024-en-france-2076031</w:t>
        </w:r>
      </w:hyperlink>
      <w:r w:rsidR="00194C08" w:rsidRPr="000E551C">
        <w:rPr>
          <w:rFonts w:ascii="Arial" w:hAnsi="Arial" w:cs="Arial"/>
          <w:b/>
          <w:bCs/>
        </w:rPr>
        <w:t xml:space="preserve"> </w:t>
      </w:r>
    </w:p>
    <w:p w14:paraId="02D4E1D3" w14:textId="3036B5E8" w:rsidR="00194C08" w:rsidRDefault="00B6261B" w:rsidP="00B6261B">
      <w:pPr>
        <w:pStyle w:val="Titre1"/>
        <w:rPr>
          <w:rFonts w:ascii="Arial" w:hAnsi="Arial" w:cs="Arial"/>
          <w:b/>
          <w:bCs/>
          <w:color w:val="FF0000"/>
          <w:sz w:val="24"/>
        </w:rPr>
      </w:pPr>
      <w:r w:rsidRPr="00B6261B">
        <w:rPr>
          <w:rFonts w:ascii="Arial" w:hAnsi="Arial" w:cs="Arial"/>
          <w:b/>
          <w:bCs/>
          <w:color w:val="FF0000"/>
          <w:sz w:val="24"/>
        </w:rPr>
        <w:t>DOCUMENT 4</w:t>
      </w:r>
      <w:r>
        <w:rPr>
          <w:rFonts w:ascii="Arial" w:hAnsi="Arial" w:cs="Arial"/>
          <w:b/>
          <w:bCs/>
          <w:color w:val="FF0000"/>
          <w:sz w:val="24"/>
        </w:rPr>
        <w:t xml:space="preserve"> – Les politiques de l’emploi </w:t>
      </w:r>
    </w:p>
    <w:p w14:paraId="59AF3345" w14:textId="77777777" w:rsidR="000E551C" w:rsidRPr="000E551C" w:rsidRDefault="000E551C" w:rsidP="000E551C">
      <w:pPr>
        <w:spacing w:after="0"/>
      </w:pPr>
    </w:p>
    <w:p w14:paraId="3BE8119A" w14:textId="77777777" w:rsidR="00194C08" w:rsidRPr="004306E1" w:rsidRDefault="00194C08" w:rsidP="000E551C">
      <w:pPr>
        <w:spacing w:after="0" w:line="240" w:lineRule="auto"/>
        <w:jc w:val="both"/>
        <w:rPr>
          <w:rFonts w:ascii="Arial" w:eastAsia="Times New Roman" w:hAnsi="Arial" w:cs="Arial"/>
          <w:lang w:eastAsia="fr-FR"/>
        </w:rPr>
      </w:pPr>
      <w:r w:rsidRPr="004306E1">
        <w:rPr>
          <w:rFonts w:ascii="Arial" w:eastAsia="Times New Roman" w:hAnsi="Arial" w:cs="Arial"/>
          <w:lang w:eastAsia="fr-FR"/>
        </w:rPr>
        <w:t>Les politiques de l’emploi recouvrent les interventions publiques sur le marché du travail, qui ont pour objectif d’en améliorer le fonctionnement, d’accroître et préserver l’emploi, ainsi que de réduire le chômage et les discriminations à l’embauche. Ces politiques, qui peuvent cibler des publics particuliers et prendre des formes différentes, sont régulièrement classées en deux catégories :</w:t>
      </w:r>
    </w:p>
    <w:p w14:paraId="487088FF" w14:textId="77777777" w:rsidR="004306E1" w:rsidRPr="004306E1" w:rsidRDefault="004306E1" w:rsidP="000E551C">
      <w:pPr>
        <w:spacing w:after="0" w:line="240" w:lineRule="auto"/>
        <w:jc w:val="both"/>
        <w:rPr>
          <w:rFonts w:ascii="Arial" w:eastAsia="Times New Roman" w:hAnsi="Arial" w:cs="Arial"/>
          <w:lang w:eastAsia="fr-FR"/>
        </w:rPr>
      </w:pPr>
    </w:p>
    <w:p w14:paraId="50F81265" w14:textId="65F0018D" w:rsidR="00194C08" w:rsidRPr="004306E1" w:rsidRDefault="00194C08" w:rsidP="000E551C">
      <w:pPr>
        <w:numPr>
          <w:ilvl w:val="0"/>
          <w:numId w:val="2"/>
        </w:numPr>
        <w:spacing w:after="0" w:line="240" w:lineRule="auto"/>
        <w:jc w:val="both"/>
        <w:rPr>
          <w:rFonts w:ascii="Arial" w:eastAsia="Times New Roman" w:hAnsi="Arial" w:cs="Arial"/>
          <w:lang w:eastAsia="fr-FR"/>
        </w:rPr>
      </w:pPr>
      <w:r w:rsidRPr="004306E1">
        <w:rPr>
          <w:rFonts w:ascii="Arial" w:eastAsia="Times New Roman" w:hAnsi="Arial" w:cs="Arial"/>
          <w:b/>
          <w:bCs/>
          <w:lang w:eastAsia="fr-FR"/>
        </w:rPr>
        <w:t>Passives</w:t>
      </w:r>
      <w:r w:rsidR="004306E1" w:rsidRPr="004306E1">
        <w:rPr>
          <w:rFonts w:ascii="Arial" w:eastAsia="Times New Roman" w:hAnsi="Arial" w:cs="Arial"/>
          <w:lang w:eastAsia="fr-FR"/>
        </w:rPr>
        <w:t>. Elles désignent l'ensemble des mesures qui ont pour objectif de limiter l'impact économique de la perte d'emploi (indemnisation) ou quand l'État cherche à répartir le travail en modifiant la taille de la population active (retraite anticipée notamment).</w:t>
      </w:r>
    </w:p>
    <w:p w14:paraId="3C63A587" w14:textId="4D983FF4" w:rsidR="000E551C" w:rsidRPr="004306E1" w:rsidRDefault="00194C08" w:rsidP="000E551C">
      <w:pPr>
        <w:numPr>
          <w:ilvl w:val="0"/>
          <w:numId w:val="3"/>
        </w:numPr>
        <w:spacing w:after="0" w:line="240" w:lineRule="auto"/>
        <w:jc w:val="both"/>
        <w:rPr>
          <w:rFonts w:ascii="Arial" w:eastAsia="Times New Roman" w:hAnsi="Arial" w:cs="Arial"/>
          <w:lang w:eastAsia="fr-FR"/>
        </w:rPr>
      </w:pPr>
      <w:r w:rsidRPr="004306E1">
        <w:rPr>
          <w:rFonts w:ascii="Arial" w:eastAsia="Times New Roman" w:hAnsi="Arial" w:cs="Arial"/>
          <w:b/>
          <w:bCs/>
          <w:lang w:eastAsia="fr-FR"/>
        </w:rPr>
        <w:t>Actives</w:t>
      </w:r>
      <w:r w:rsidR="004306E1" w:rsidRPr="004306E1">
        <w:rPr>
          <w:rFonts w:ascii="Arial" w:eastAsia="Times New Roman" w:hAnsi="Arial" w:cs="Arial"/>
          <w:lang w:eastAsia="fr-FR"/>
        </w:rPr>
        <w:t xml:space="preserve">. Elles désignent des dispositifs qui vise à </w:t>
      </w:r>
      <w:r w:rsidRPr="004306E1">
        <w:rPr>
          <w:rFonts w:ascii="Arial" w:eastAsia="Times New Roman" w:hAnsi="Arial" w:cs="Arial"/>
          <w:lang w:eastAsia="fr-FR"/>
        </w:rPr>
        <w:t>sout</w:t>
      </w:r>
      <w:r w:rsidR="004306E1" w:rsidRPr="004306E1">
        <w:rPr>
          <w:rFonts w:ascii="Arial" w:eastAsia="Times New Roman" w:hAnsi="Arial" w:cs="Arial"/>
          <w:lang w:eastAsia="fr-FR"/>
        </w:rPr>
        <w:t>enir la</w:t>
      </w:r>
      <w:r w:rsidRPr="004306E1">
        <w:rPr>
          <w:rFonts w:ascii="Arial" w:eastAsia="Times New Roman" w:hAnsi="Arial" w:cs="Arial"/>
          <w:lang w:eastAsia="fr-FR"/>
        </w:rPr>
        <w:t xml:space="preserve"> création d’emplois dans le secteur marchand ou non marchand, la formation professionnelle, l’accompagnement des demandeurs d’emploi.</w:t>
      </w:r>
    </w:p>
    <w:p w14:paraId="5F23C1FF" w14:textId="77777777" w:rsidR="004306E1" w:rsidRDefault="004306E1" w:rsidP="004306E1">
      <w:pPr>
        <w:rPr>
          <w:rFonts w:ascii="Arial" w:hAnsi="Arial" w:cs="Arial"/>
          <w:b/>
          <w:bCs/>
        </w:rPr>
      </w:pPr>
    </w:p>
    <w:p w14:paraId="40DA3391" w14:textId="7F9A57B5" w:rsidR="004306E1" w:rsidRDefault="000E551C" w:rsidP="004306E1">
      <w:pPr>
        <w:rPr>
          <w:rFonts w:ascii="Arial" w:hAnsi="Arial" w:cs="Arial"/>
          <w:b/>
          <w:bCs/>
        </w:rPr>
      </w:pPr>
      <w:r w:rsidRPr="000E551C">
        <w:rPr>
          <w:rFonts w:ascii="Arial" w:hAnsi="Arial" w:cs="Arial"/>
          <w:b/>
          <w:bCs/>
        </w:rPr>
        <w:t xml:space="preserve">Source : </w:t>
      </w:r>
      <w:hyperlink r:id="rId23" w:history="1">
        <w:r w:rsidRPr="006E12F0">
          <w:rPr>
            <w:rStyle w:val="Lienhypertexte"/>
            <w:rFonts w:ascii="Arial" w:hAnsi="Arial" w:cs="Arial"/>
            <w:b/>
            <w:bCs/>
          </w:rPr>
          <w:t>https://dares.travail-emploi.gouv.fr</w:t>
        </w:r>
      </w:hyperlink>
    </w:p>
    <w:p w14:paraId="7E273AE1" w14:textId="77777777" w:rsidR="004306E1" w:rsidRDefault="004306E1" w:rsidP="004306E1">
      <w:pPr>
        <w:rPr>
          <w:rFonts w:ascii="Arial" w:hAnsi="Arial" w:cs="Arial"/>
          <w:b/>
          <w:bCs/>
        </w:rPr>
      </w:pPr>
    </w:p>
    <w:p w14:paraId="7CC657BF" w14:textId="063BD800" w:rsidR="000E551C" w:rsidRPr="0010009F" w:rsidRDefault="0010009F" w:rsidP="0010009F">
      <w:pPr>
        <w:pStyle w:val="Titre1"/>
        <w:rPr>
          <w:rFonts w:ascii="Arial" w:hAnsi="Arial" w:cs="Arial"/>
          <w:b/>
          <w:bCs/>
          <w:color w:val="FF0000"/>
          <w:sz w:val="24"/>
        </w:rPr>
      </w:pPr>
      <w:r>
        <w:rPr>
          <w:rFonts w:ascii="Arial" w:hAnsi="Arial" w:cs="Arial"/>
          <w:noProof/>
          <w:lang w:eastAsia="fr-FR"/>
        </w:rPr>
        <w:lastRenderedPageBreak/>
        <mc:AlternateContent>
          <mc:Choice Requires="wps">
            <w:drawing>
              <wp:anchor distT="0" distB="0" distL="114300" distR="114300" simplePos="0" relativeHeight="251661312" behindDoc="0" locked="0" layoutInCell="1" allowOverlap="1" wp14:anchorId="67A72D55" wp14:editId="2E7EC7AC">
                <wp:simplePos x="0" y="0"/>
                <wp:positionH relativeFrom="column">
                  <wp:posOffset>2795270</wp:posOffset>
                </wp:positionH>
                <wp:positionV relativeFrom="paragraph">
                  <wp:posOffset>11430</wp:posOffset>
                </wp:positionV>
                <wp:extent cx="3455719" cy="3028950"/>
                <wp:effectExtent l="0" t="0" r="11430" b="19050"/>
                <wp:wrapNone/>
                <wp:docPr id="6" name="Zone de texte 6"/>
                <wp:cNvGraphicFramePr/>
                <a:graphic xmlns:a="http://schemas.openxmlformats.org/drawingml/2006/main">
                  <a:graphicData uri="http://schemas.microsoft.com/office/word/2010/wordprocessingShape">
                    <wps:wsp>
                      <wps:cNvSpPr txBox="1"/>
                      <wps:spPr>
                        <a:xfrm>
                          <a:off x="0" y="0"/>
                          <a:ext cx="3455719" cy="3028950"/>
                        </a:xfrm>
                        <a:prstGeom prst="rect">
                          <a:avLst/>
                        </a:prstGeom>
                        <a:solidFill>
                          <a:schemeClr val="lt1"/>
                        </a:solidFill>
                        <a:ln w="6350">
                          <a:solidFill>
                            <a:prstClr val="black"/>
                          </a:solidFill>
                        </a:ln>
                      </wps:spPr>
                      <wps:txbx>
                        <w:txbxContent>
                          <w:p w14:paraId="54388681" w14:textId="1993BDBD" w:rsidR="0010009F" w:rsidRPr="0010009F" w:rsidRDefault="0010009F" w:rsidP="00EC3270">
                            <w:pPr>
                              <w:jc w:val="both"/>
                              <w:rPr>
                                <w:rFonts w:ascii="Arial" w:hAnsi="Arial" w:cs="Arial"/>
                                <w:b/>
                                <w:bCs/>
                                <w:color w:val="006666"/>
                              </w:rPr>
                            </w:pPr>
                            <w:r w:rsidRPr="0010009F">
                              <w:rPr>
                                <w:rFonts w:ascii="Arial" w:hAnsi="Arial" w:cs="Arial"/>
                                <w:b/>
                                <w:bCs/>
                                <w:color w:val="006666"/>
                              </w:rPr>
                              <w:t xml:space="preserve">MESURE </w:t>
                            </w:r>
                            <w:r>
                              <w:rPr>
                                <w:rFonts w:ascii="Arial" w:hAnsi="Arial" w:cs="Arial"/>
                                <w:b/>
                                <w:bCs/>
                                <w:color w:val="006666"/>
                              </w:rPr>
                              <w:t>3</w:t>
                            </w:r>
                          </w:p>
                          <w:p w14:paraId="5BE0171F" w14:textId="74935BE0" w:rsidR="00194C08" w:rsidRPr="0010009F" w:rsidRDefault="00194C08" w:rsidP="00EC3270">
                            <w:pPr>
                              <w:jc w:val="both"/>
                              <w:rPr>
                                <w:rFonts w:ascii="Arial" w:hAnsi="Arial" w:cs="Arial"/>
                              </w:rPr>
                            </w:pPr>
                            <w:r w:rsidRPr="0010009F">
                              <w:rPr>
                                <w:rFonts w:ascii="Arial" w:hAnsi="Arial" w:cs="Arial"/>
                              </w:rPr>
                              <w:t>Modification de l'aide à l'embauche pour les contrats d'apprentissage signés en 2025</w:t>
                            </w:r>
                          </w:p>
                          <w:p w14:paraId="3EE3DD79" w14:textId="77777777" w:rsidR="00194C08" w:rsidRPr="0010009F" w:rsidRDefault="00194C08" w:rsidP="00EC3270">
                            <w:pPr>
                              <w:jc w:val="both"/>
                              <w:rPr>
                                <w:rFonts w:ascii="Arial" w:hAnsi="Arial" w:cs="Arial"/>
                              </w:rPr>
                            </w:pPr>
                            <w:r w:rsidRPr="0010009F">
                              <w:rPr>
                                <w:rFonts w:ascii="Arial" w:hAnsi="Arial" w:cs="Arial"/>
                              </w:rPr>
                              <w:t>Les conditions d'accès à l'aide à l'embauche d'un apprenti changent pour les contrats signés à compter du 1er janvier 2025.</w:t>
                            </w:r>
                          </w:p>
                          <w:p w14:paraId="46B4434C" w14:textId="3D9F79E7" w:rsidR="00194C08" w:rsidRPr="0010009F" w:rsidRDefault="00194C08" w:rsidP="00EC3270">
                            <w:pPr>
                              <w:jc w:val="both"/>
                              <w:rPr>
                                <w:rFonts w:ascii="Arial" w:hAnsi="Arial" w:cs="Arial"/>
                              </w:rPr>
                            </w:pPr>
                            <w:r w:rsidRPr="0010009F">
                              <w:rPr>
                                <w:rFonts w:ascii="Arial" w:hAnsi="Arial" w:cs="Arial"/>
                              </w:rPr>
                              <w:t>L’aide unique d’un montant de 6 000 € maximum s’applique pour les contrats conclus à partir du 1</w:t>
                            </w:r>
                            <w:r w:rsidRPr="0010009F">
                              <w:rPr>
                                <w:rFonts w:ascii="Arial" w:hAnsi="Arial" w:cs="Arial"/>
                                <w:vertAlign w:val="superscript"/>
                              </w:rPr>
                              <w:t>er</w:t>
                            </w:r>
                            <w:r w:rsidRPr="0010009F">
                              <w:rPr>
                                <w:rFonts w:ascii="Arial" w:hAnsi="Arial" w:cs="Arial"/>
                              </w:rPr>
                              <w:t xml:space="preserve"> janvier 2025. Cette aide concerne uniquement les entreprises de </w:t>
                            </w:r>
                            <w:r w:rsidRPr="0010009F">
                              <w:rPr>
                                <w:rStyle w:val="lev"/>
                                <w:rFonts w:ascii="Arial" w:hAnsi="Arial" w:cs="Arial"/>
                              </w:rPr>
                              <w:t>moins de 250 salariés</w:t>
                            </w:r>
                            <w:r w:rsidRPr="0010009F">
                              <w:rPr>
                                <w:rFonts w:ascii="Arial" w:hAnsi="Arial" w:cs="Arial"/>
                              </w:rPr>
                              <w:t xml:space="preserve"> pour le recrutement d’un apprenti préparant un titre ou diplôme jusqu'au </w:t>
                            </w:r>
                            <w:r w:rsidRPr="0010009F">
                              <w:rPr>
                                <w:rStyle w:val="lev"/>
                                <w:rFonts w:ascii="Arial" w:hAnsi="Arial" w:cs="Arial"/>
                              </w:rPr>
                              <w:t>niveau baccalauréat</w:t>
                            </w:r>
                            <w:r w:rsidRPr="0010009F">
                              <w:rPr>
                                <w:rFonts w:ascii="Arial" w:hAnsi="Arial" w:cs="Arial"/>
                              </w:rPr>
                              <w:t xml:space="preserve"> (bac+2 pour les Outre-mer). </w:t>
                            </w:r>
                          </w:p>
                          <w:p w14:paraId="0C869A5F" w14:textId="7C4D722E" w:rsidR="00194C08" w:rsidRPr="0010009F" w:rsidRDefault="0010009F">
                            <w:pPr>
                              <w:rPr>
                                <w:rFonts w:ascii="Arial" w:hAnsi="Arial" w:cs="Arial"/>
                                <w:b/>
                                <w:bCs/>
                              </w:rPr>
                            </w:pPr>
                            <w:r w:rsidRPr="0010009F">
                              <w:rPr>
                                <w:rFonts w:ascii="Arial" w:hAnsi="Arial" w:cs="Arial"/>
                                <w:b/>
                                <w:bCs/>
                              </w:rPr>
                              <w:t xml:space="preserve">Source : </w:t>
                            </w:r>
                            <w:hyperlink r:id="rId24" w:history="1">
                              <w:r w:rsidRPr="0010009F">
                                <w:rPr>
                                  <w:rStyle w:val="Lienhypertexte"/>
                                  <w:rFonts w:ascii="Arial" w:hAnsi="Arial" w:cs="Arial"/>
                                  <w:b/>
                                  <w:bCs/>
                                </w:rPr>
                                <w:t>https://entreprendre.service-public.fr</w:t>
                              </w:r>
                            </w:hyperlink>
                          </w:p>
                          <w:p w14:paraId="24A6F647" w14:textId="77777777" w:rsidR="0010009F" w:rsidRDefault="001000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72D55" id="_x0000_s1032" type="#_x0000_t202" style="position:absolute;margin-left:220.1pt;margin-top:.9pt;width:272.1pt;height:2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" fillcolor="white [3201]" strokeweight=".5pt">
                <v:textbox>
                  <w:txbxContent>
                    <w:p w14:paraId="54388681" w14:textId="1993BDBD" w:rsidR="0010009F" w:rsidRPr="0010009F" w:rsidRDefault="0010009F" w:rsidP="00EC3270">
                      <w:pPr>
                        <w:jc w:val="both"/>
                        <w:rPr>
                          <w:rFonts w:ascii="Arial" w:hAnsi="Arial" w:cs="Arial"/>
                          <w:b/>
                          <w:bCs/>
                          <w:color w:val="006666"/>
                        </w:rPr>
                      </w:pPr>
                      <w:r w:rsidRPr="0010009F">
                        <w:rPr>
                          <w:rFonts w:ascii="Arial" w:hAnsi="Arial" w:cs="Arial"/>
                          <w:b/>
                          <w:bCs/>
                          <w:color w:val="006666"/>
                        </w:rPr>
                        <w:t xml:space="preserve">MESURE </w:t>
                      </w:r>
                      <w:r>
                        <w:rPr>
                          <w:rFonts w:ascii="Arial" w:hAnsi="Arial" w:cs="Arial"/>
                          <w:b/>
                          <w:bCs/>
                          <w:color w:val="006666"/>
                        </w:rPr>
                        <w:t>3</w:t>
                      </w:r>
                    </w:p>
                    <w:p w14:paraId="5BE0171F" w14:textId="74935BE0" w:rsidR="00194C08" w:rsidRPr="0010009F" w:rsidRDefault="00194C08" w:rsidP="00EC3270">
                      <w:pPr>
                        <w:jc w:val="both"/>
                        <w:rPr>
                          <w:rFonts w:ascii="Arial" w:hAnsi="Arial" w:cs="Arial"/>
                        </w:rPr>
                      </w:pPr>
                      <w:r w:rsidRPr="0010009F">
                        <w:rPr>
                          <w:rFonts w:ascii="Arial" w:hAnsi="Arial" w:cs="Arial"/>
                        </w:rPr>
                        <w:t>Modification de l'aide à l'embauche pour les contrats d'apprentissage signés en 2025</w:t>
                      </w:r>
                    </w:p>
                    <w:p w14:paraId="3EE3DD79" w14:textId="77777777" w:rsidR="00194C08" w:rsidRPr="0010009F" w:rsidRDefault="00194C08" w:rsidP="00EC3270">
                      <w:pPr>
                        <w:jc w:val="both"/>
                        <w:rPr>
                          <w:rFonts w:ascii="Arial" w:hAnsi="Arial" w:cs="Arial"/>
                        </w:rPr>
                      </w:pPr>
                      <w:r w:rsidRPr="0010009F">
                        <w:rPr>
                          <w:rFonts w:ascii="Arial" w:hAnsi="Arial" w:cs="Arial"/>
                        </w:rPr>
                        <w:t>Les conditions d'accès à l'aide à l'embauche d'un apprenti changent pour les contrats signés à compter du 1er janvier 2025.</w:t>
                      </w:r>
                    </w:p>
                    <w:p w14:paraId="46B4434C" w14:textId="3D9F79E7" w:rsidR="00194C08" w:rsidRPr="0010009F" w:rsidRDefault="00194C08" w:rsidP="00EC3270">
                      <w:pPr>
                        <w:jc w:val="both"/>
                        <w:rPr>
                          <w:rFonts w:ascii="Arial" w:hAnsi="Arial" w:cs="Arial"/>
                        </w:rPr>
                      </w:pPr>
                      <w:r w:rsidRPr="0010009F">
                        <w:rPr>
                          <w:rFonts w:ascii="Arial" w:hAnsi="Arial" w:cs="Arial"/>
                        </w:rPr>
                        <w:t>L’aide unique d’un montant de 6 000 € maximum s’applique pour les contrats conclus à partir du 1</w:t>
                      </w:r>
                      <w:r w:rsidRPr="0010009F">
                        <w:rPr>
                          <w:rFonts w:ascii="Arial" w:hAnsi="Arial" w:cs="Arial"/>
                          <w:vertAlign w:val="superscript"/>
                        </w:rPr>
                        <w:t>er</w:t>
                      </w:r>
                      <w:r w:rsidRPr="0010009F">
                        <w:rPr>
                          <w:rFonts w:ascii="Arial" w:hAnsi="Arial" w:cs="Arial"/>
                        </w:rPr>
                        <w:t xml:space="preserve"> janvier 2025. Cette aide concerne uniquement les entreprises de </w:t>
                      </w:r>
                      <w:r w:rsidRPr="0010009F">
                        <w:rPr>
                          <w:rStyle w:val="lev"/>
                          <w:rFonts w:ascii="Arial" w:hAnsi="Arial" w:cs="Arial"/>
                        </w:rPr>
                        <w:t>moins de 250 salariés</w:t>
                      </w:r>
                      <w:r w:rsidRPr="0010009F">
                        <w:rPr>
                          <w:rFonts w:ascii="Arial" w:hAnsi="Arial" w:cs="Arial"/>
                        </w:rPr>
                        <w:t xml:space="preserve"> pour le recrutement d’un apprenti préparant un titre ou diplôme jusqu'au </w:t>
                      </w:r>
                      <w:r w:rsidRPr="0010009F">
                        <w:rPr>
                          <w:rStyle w:val="lev"/>
                          <w:rFonts w:ascii="Arial" w:hAnsi="Arial" w:cs="Arial"/>
                        </w:rPr>
                        <w:t>niveau baccalauréat</w:t>
                      </w:r>
                      <w:r w:rsidRPr="0010009F">
                        <w:rPr>
                          <w:rFonts w:ascii="Arial" w:hAnsi="Arial" w:cs="Arial"/>
                        </w:rPr>
                        <w:t xml:space="preserve"> (bac+2 pour les Outre-mer). </w:t>
                      </w:r>
                    </w:p>
                    <w:p w14:paraId="0C869A5F" w14:textId="7C4D722E" w:rsidR="00194C08" w:rsidRPr="0010009F" w:rsidRDefault="0010009F">
                      <w:pPr>
                        <w:rPr>
                          <w:rFonts w:ascii="Arial" w:hAnsi="Arial" w:cs="Arial"/>
                          <w:b/>
                          <w:bCs/>
                        </w:rPr>
                      </w:pPr>
                      <w:r w:rsidRPr="0010009F">
                        <w:rPr>
                          <w:rFonts w:ascii="Arial" w:hAnsi="Arial" w:cs="Arial"/>
                          <w:b/>
                          <w:bCs/>
                        </w:rPr>
                        <w:t xml:space="preserve">Source : </w:t>
                      </w:r>
                      <w:hyperlink r:id="rId25" w:history="1">
                        <w:r w:rsidRPr="0010009F">
                          <w:rPr>
                            <w:rStyle w:val="Lienhypertexte"/>
                            <w:rFonts w:ascii="Arial" w:hAnsi="Arial" w:cs="Arial"/>
                            <w:b/>
                            <w:bCs/>
                          </w:rPr>
                          <w:t>https://entreprendre.service-public.fr</w:t>
                        </w:r>
                      </w:hyperlink>
                    </w:p>
                    <w:p w14:paraId="24A6F647" w14:textId="77777777" w:rsidR="0010009F" w:rsidRDefault="0010009F"/>
                  </w:txbxContent>
                </v:textbox>
              </v:shape>
            </w:pict>
          </mc:Fallback>
        </mc:AlternateContent>
      </w:r>
      <w:r w:rsidR="000E551C" w:rsidRPr="0010009F">
        <w:rPr>
          <w:rFonts w:ascii="Arial" w:hAnsi="Arial" w:cs="Arial"/>
          <w:b/>
          <w:bCs/>
          <w:color w:val="FF0000"/>
          <w:sz w:val="24"/>
        </w:rPr>
        <w:t xml:space="preserve"> DOCUMENT 5</w:t>
      </w:r>
    </w:p>
    <w:p w14:paraId="32B60ADF" w14:textId="19B268C5" w:rsidR="00EC3270" w:rsidRDefault="000E551C" w:rsidP="00BB2809">
      <w:pPr>
        <w:jc w:val="both"/>
        <w:rPr>
          <w:rFonts w:ascii="Arial" w:hAnsi="Arial" w:cs="Arial"/>
        </w:rPr>
      </w:pPr>
      <w:r>
        <w:rPr>
          <w:rFonts w:ascii="Arial" w:hAnsi="Arial" w:cs="Arial"/>
          <w:noProof/>
          <w:lang w:eastAsia="fr-FR"/>
        </w:rPr>
        <mc:AlternateContent>
          <mc:Choice Requires="wps">
            <w:drawing>
              <wp:anchor distT="0" distB="0" distL="114300" distR="114300" simplePos="0" relativeHeight="251659264" behindDoc="0" locked="0" layoutInCell="1" allowOverlap="1" wp14:anchorId="26DED635" wp14:editId="3383A244">
                <wp:simplePos x="0" y="0"/>
                <wp:positionH relativeFrom="column">
                  <wp:posOffset>-595630</wp:posOffset>
                </wp:positionH>
                <wp:positionV relativeFrom="paragraph">
                  <wp:posOffset>290195</wp:posOffset>
                </wp:positionV>
                <wp:extent cx="3248025" cy="193357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3248025" cy="1933575"/>
                        </a:xfrm>
                        <a:prstGeom prst="rect">
                          <a:avLst/>
                        </a:prstGeom>
                        <a:solidFill>
                          <a:schemeClr val="lt1"/>
                        </a:solidFill>
                        <a:ln w="6350">
                          <a:solidFill>
                            <a:prstClr val="black"/>
                          </a:solidFill>
                        </a:ln>
                      </wps:spPr>
                      <wps:txbx>
                        <w:txbxContent>
                          <w:p w14:paraId="57A742AF" w14:textId="56FDB2A3" w:rsidR="000E551C" w:rsidRPr="000E551C" w:rsidRDefault="000E551C" w:rsidP="00EC3270">
                            <w:pPr>
                              <w:jc w:val="both"/>
                              <w:rPr>
                                <w:rFonts w:ascii="Arial" w:hAnsi="Arial" w:cs="Arial"/>
                                <w:b/>
                                <w:bCs/>
                                <w:color w:val="006666"/>
                              </w:rPr>
                            </w:pPr>
                            <w:r w:rsidRPr="000E551C">
                              <w:rPr>
                                <w:rFonts w:ascii="Arial" w:hAnsi="Arial" w:cs="Arial"/>
                                <w:b/>
                                <w:bCs/>
                                <w:color w:val="006666"/>
                              </w:rPr>
                              <w:t>MESURE 1</w:t>
                            </w:r>
                          </w:p>
                          <w:p w14:paraId="0F9FAF88" w14:textId="6D95F862" w:rsidR="00194C08" w:rsidRPr="0010009F" w:rsidRDefault="00194C08" w:rsidP="00EC3270">
                            <w:pPr>
                              <w:jc w:val="both"/>
                              <w:rPr>
                                <w:rFonts w:ascii="Arial" w:hAnsi="Arial" w:cs="Arial"/>
                              </w:rPr>
                            </w:pPr>
                            <w:r w:rsidRPr="0010009F">
                              <w:rPr>
                                <w:rFonts w:ascii="Arial" w:hAnsi="Arial" w:cs="Arial"/>
                              </w:rPr>
                              <w:t>Toute entreprise peut bénéficier d’une aide de l’</w:t>
                            </w:r>
                            <w:r w:rsidR="005E12B5">
                              <w:rPr>
                                <w:rFonts w:ascii="Arial" w:hAnsi="Arial" w:cs="Arial"/>
                              </w:rPr>
                              <w:t>É</w:t>
                            </w:r>
                            <w:r w:rsidRPr="0010009F">
                              <w:rPr>
                                <w:rFonts w:ascii="Arial" w:hAnsi="Arial" w:cs="Arial"/>
                              </w:rPr>
                              <w:t>tat pour l’embauche d’un salarié âgé de plus de 45 ans en contrat de professionnalisation, en CDD ou CDI. L’aide prend la forme d’un versement plafonné à 2000 euros et s’accompagne de réductions des cotisations sociales patronales sur les salaires.</w:t>
                            </w:r>
                          </w:p>
                          <w:p w14:paraId="32396008" w14:textId="0A470B25" w:rsidR="0010009F" w:rsidRPr="0010009F" w:rsidRDefault="0010009F" w:rsidP="00EC3270">
                            <w:pPr>
                              <w:jc w:val="both"/>
                              <w:rPr>
                                <w:rFonts w:ascii="Arial" w:hAnsi="Arial" w:cs="Arial"/>
                                <w:b/>
                                <w:bCs/>
                              </w:rPr>
                            </w:pPr>
                            <w:r w:rsidRPr="0010009F">
                              <w:rPr>
                                <w:rFonts w:ascii="Arial" w:hAnsi="Arial" w:cs="Arial"/>
                                <w:b/>
                                <w:bCs/>
                              </w:rPr>
                              <w:t xml:space="preserve">Source : </w:t>
                            </w:r>
                            <w:hyperlink r:id="rId26" w:history="1">
                              <w:r w:rsidRPr="0010009F">
                                <w:rPr>
                                  <w:rStyle w:val="Lienhypertexte"/>
                                  <w:rFonts w:ascii="Arial" w:hAnsi="Arial" w:cs="Arial"/>
                                  <w:b/>
                                  <w:bCs/>
                                </w:rPr>
                                <w:t>https://idf.avenir-actifs.org</w:t>
                              </w:r>
                            </w:hyperlink>
                          </w:p>
                          <w:p w14:paraId="7C1DB9DD" w14:textId="62109BE4" w:rsidR="00EC3270" w:rsidRPr="000E551C" w:rsidRDefault="00EC3270" w:rsidP="00EC3270">
                            <w:pPr>
                              <w:jc w:val="both"/>
                              <w:rPr>
                                <w:rFonts w:ascii="Arial" w:hAnsi="Arial" w:cs="Arial"/>
                              </w:rPr>
                            </w:pPr>
                            <w:r w:rsidRPr="000E551C">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ED635" id="Zone de texte 5" o:spid="_x0000_s1033" type="#_x0000_t202" style="position:absolute;left:0;text-align:left;margin-left:-46.9pt;margin-top:22.85pt;width:255.75pt;height:1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" fillcolor="white [3201]" strokeweight=".5pt">
                <v:textbox>
                  <w:txbxContent>
                    <w:p w14:paraId="57A742AF" w14:textId="56FDB2A3" w:rsidR="000E551C" w:rsidRPr="000E551C" w:rsidRDefault="000E551C" w:rsidP="00EC3270">
                      <w:pPr>
                        <w:jc w:val="both"/>
                        <w:rPr>
                          <w:rFonts w:ascii="Arial" w:hAnsi="Arial" w:cs="Arial"/>
                          <w:b/>
                          <w:bCs/>
                          <w:color w:val="006666"/>
                        </w:rPr>
                      </w:pPr>
                      <w:r w:rsidRPr="000E551C">
                        <w:rPr>
                          <w:rFonts w:ascii="Arial" w:hAnsi="Arial" w:cs="Arial"/>
                          <w:b/>
                          <w:bCs/>
                          <w:color w:val="006666"/>
                        </w:rPr>
                        <w:t>MESURE 1</w:t>
                      </w:r>
                    </w:p>
                    <w:p w14:paraId="0F9FAF88" w14:textId="6D95F862" w:rsidR="00194C08" w:rsidRPr="0010009F" w:rsidRDefault="00194C08" w:rsidP="00EC3270">
                      <w:pPr>
                        <w:jc w:val="both"/>
                        <w:rPr>
                          <w:rFonts w:ascii="Arial" w:hAnsi="Arial" w:cs="Arial"/>
                        </w:rPr>
                      </w:pPr>
                      <w:r w:rsidRPr="0010009F">
                        <w:rPr>
                          <w:rFonts w:ascii="Arial" w:hAnsi="Arial" w:cs="Arial"/>
                        </w:rPr>
                        <w:t>Toute entreprise peut bénéficier d’une aide de l’</w:t>
                      </w:r>
                      <w:r w:rsidR="005E12B5">
                        <w:rPr>
                          <w:rFonts w:ascii="Arial" w:hAnsi="Arial" w:cs="Arial"/>
                        </w:rPr>
                        <w:t>É</w:t>
                      </w:r>
                      <w:r w:rsidRPr="0010009F">
                        <w:rPr>
                          <w:rFonts w:ascii="Arial" w:hAnsi="Arial" w:cs="Arial"/>
                        </w:rPr>
                        <w:t>tat pour l’embauche d’un salarié âgé de plus de 45 ans en contrat de professionnalisation, en CDD ou CDI. L’aide prend la forme d’un versement plafonné à 2000 euros et s’accompagne de réductions des cotisations sociales patronales sur les salaires.</w:t>
                      </w:r>
                    </w:p>
                    <w:p w14:paraId="32396008" w14:textId="0A470B25" w:rsidR="0010009F" w:rsidRPr="0010009F" w:rsidRDefault="0010009F" w:rsidP="00EC3270">
                      <w:pPr>
                        <w:jc w:val="both"/>
                        <w:rPr>
                          <w:rFonts w:ascii="Arial" w:hAnsi="Arial" w:cs="Arial"/>
                          <w:b/>
                          <w:bCs/>
                        </w:rPr>
                      </w:pPr>
                      <w:r w:rsidRPr="0010009F">
                        <w:rPr>
                          <w:rFonts w:ascii="Arial" w:hAnsi="Arial" w:cs="Arial"/>
                          <w:b/>
                          <w:bCs/>
                        </w:rPr>
                        <w:t xml:space="preserve">Source : </w:t>
                      </w:r>
                      <w:hyperlink r:id="rId27" w:history="1">
                        <w:r w:rsidRPr="0010009F">
                          <w:rPr>
                            <w:rStyle w:val="Lienhypertexte"/>
                            <w:rFonts w:ascii="Arial" w:hAnsi="Arial" w:cs="Arial"/>
                            <w:b/>
                            <w:bCs/>
                          </w:rPr>
                          <w:t>https://idf.avenir-actifs.org</w:t>
                        </w:r>
                      </w:hyperlink>
                    </w:p>
                    <w:p w14:paraId="7C1DB9DD" w14:textId="62109BE4" w:rsidR="00EC3270" w:rsidRPr="000E551C" w:rsidRDefault="00EC3270" w:rsidP="00EC3270">
                      <w:pPr>
                        <w:jc w:val="both"/>
                        <w:rPr>
                          <w:rFonts w:ascii="Arial" w:hAnsi="Arial" w:cs="Arial"/>
                        </w:rPr>
                      </w:pPr>
                      <w:r w:rsidRPr="000E551C">
                        <w:rPr>
                          <w:rFonts w:ascii="Arial" w:hAnsi="Arial" w:cs="Arial"/>
                        </w:rPr>
                        <w:t xml:space="preserve"> </w:t>
                      </w:r>
                    </w:p>
                  </w:txbxContent>
                </v:textbox>
              </v:shape>
            </w:pict>
          </mc:Fallback>
        </mc:AlternateContent>
      </w:r>
    </w:p>
    <w:p w14:paraId="0CCBDF83" w14:textId="523E366E" w:rsidR="00194C08" w:rsidRDefault="00194C08" w:rsidP="00BB2809">
      <w:pPr>
        <w:jc w:val="both"/>
        <w:rPr>
          <w:rFonts w:ascii="Arial" w:hAnsi="Arial" w:cs="Arial"/>
        </w:rPr>
      </w:pPr>
    </w:p>
    <w:p w14:paraId="044A578C" w14:textId="77777777" w:rsidR="00194C08" w:rsidRDefault="00194C08" w:rsidP="00BB2809">
      <w:pPr>
        <w:jc w:val="both"/>
        <w:rPr>
          <w:rFonts w:ascii="Arial" w:hAnsi="Arial" w:cs="Arial"/>
        </w:rPr>
      </w:pPr>
    </w:p>
    <w:p w14:paraId="330D36C1" w14:textId="77777777" w:rsidR="00194C08" w:rsidRDefault="00194C08" w:rsidP="00BB2809">
      <w:pPr>
        <w:jc w:val="both"/>
        <w:rPr>
          <w:rFonts w:ascii="Arial" w:hAnsi="Arial" w:cs="Arial"/>
        </w:rPr>
      </w:pPr>
    </w:p>
    <w:p w14:paraId="1CFA59FD" w14:textId="77777777" w:rsidR="00194C08" w:rsidRDefault="00194C08" w:rsidP="00BB2809">
      <w:pPr>
        <w:jc w:val="both"/>
        <w:rPr>
          <w:rFonts w:ascii="Arial" w:hAnsi="Arial" w:cs="Arial"/>
        </w:rPr>
      </w:pPr>
    </w:p>
    <w:p w14:paraId="4B5B0A83" w14:textId="77777777" w:rsidR="00194C08" w:rsidRDefault="00194C08" w:rsidP="00BB2809">
      <w:pPr>
        <w:jc w:val="both"/>
        <w:rPr>
          <w:rFonts w:ascii="Arial" w:hAnsi="Arial" w:cs="Arial"/>
        </w:rPr>
      </w:pPr>
    </w:p>
    <w:p w14:paraId="7EAF27FE" w14:textId="77777777" w:rsidR="00194C08" w:rsidRDefault="00194C08" w:rsidP="00BB2809">
      <w:pPr>
        <w:jc w:val="both"/>
        <w:rPr>
          <w:rFonts w:ascii="Arial" w:hAnsi="Arial" w:cs="Arial"/>
        </w:rPr>
      </w:pPr>
    </w:p>
    <w:p w14:paraId="209E2466" w14:textId="77777777" w:rsidR="00194C08" w:rsidRDefault="00194C08" w:rsidP="00BB2809">
      <w:pPr>
        <w:jc w:val="both"/>
        <w:rPr>
          <w:rFonts w:ascii="Arial" w:hAnsi="Arial" w:cs="Arial"/>
        </w:rPr>
      </w:pPr>
    </w:p>
    <w:p w14:paraId="6DE730E6" w14:textId="77777777" w:rsidR="00194C08" w:rsidRDefault="00194C08" w:rsidP="00BB2809">
      <w:pPr>
        <w:jc w:val="both"/>
        <w:rPr>
          <w:rFonts w:ascii="Arial" w:hAnsi="Arial" w:cs="Arial"/>
        </w:rPr>
      </w:pPr>
    </w:p>
    <w:p w14:paraId="594BCB35" w14:textId="1223A827" w:rsidR="00194C08" w:rsidRDefault="0010009F" w:rsidP="00BB2809">
      <w:pPr>
        <w:jc w:val="both"/>
        <w:rPr>
          <w:rFonts w:ascii="Arial" w:hAnsi="Arial" w:cs="Arial"/>
        </w:rPr>
      </w:pPr>
      <w:r>
        <w:rPr>
          <w:rFonts w:ascii="Arial" w:hAnsi="Arial" w:cs="Arial"/>
          <w:noProof/>
          <w:lang w:eastAsia="fr-FR"/>
        </w:rPr>
        <mc:AlternateContent>
          <mc:Choice Requires="wps">
            <w:drawing>
              <wp:anchor distT="0" distB="0" distL="114300" distR="114300" simplePos="0" relativeHeight="251662336" behindDoc="0" locked="0" layoutInCell="1" allowOverlap="1" wp14:anchorId="3935E097" wp14:editId="03949B73">
                <wp:simplePos x="0" y="0"/>
                <wp:positionH relativeFrom="margin">
                  <wp:posOffset>-614680</wp:posOffset>
                </wp:positionH>
                <wp:positionV relativeFrom="paragraph">
                  <wp:posOffset>138431</wp:posOffset>
                </wp:positionV>
                <wp:extent cx="3295650" cy="2876550"/>
                <wp:effectExtent l="0" t="0" r="19050" b="19050"/>
                <wp:wrapNone/>
                <wp:docPr id="7" name="Zone de texte 7"/>
                <wp:cNvGraphicFramePr/>
                <a:graphic xmlns:a="http://schemas.openxmlformats.org/drawingml/2006/main">
                  <a:graphicData uri="http://schemas.microsoft.com/office/word/2010/wordprocessingShape">
                    <wps:wsp>
                      <wps:cNvSpPr txBox="1"/>
                      <wps:spPr>
                        <a:xfrm>
                          <a:off x="0" y="0"/>
                          <a:ext cx="3295650" cy="2876550"/>
                        </a:xfrm>
                        <a:prstGeom prst="rect">
                          <a:avLst/>
                        </a:prstGeom>
                        <a:solidFill>
                          <a:schemeClr val="lt1"/>
                        </a:solidFill>
                        <a:ln w="6350">
                          <a:solidFill>
                            <a:prstClr val="black"/>
                          </a:solidFill>
                        </a:ln>
                      </wps:spPr>
                      <wps:txbx>
                        <w:txbxContent>
                          <w:p w14:paraId="3BB31463" w14:textId="35E7ADE8" w:rsidR="0010009F" w:rsidRPr="0010009F" w:rsidRDefault="0010009F" w:rsidP="00EC3270">
                            <w:pPr>
                              <w:jc w:val="both"/>
                              <w:rPr>
                                <w:rFonts w:ascii="Arial" w:hAnsi="Arial" w:cs="Arial"/>
                                <w:b/>
                                <w:bCs/>
                                <w:color w:val="006666"/>
                              </w:rPr>
                            </w:pPr>
                            <w:r w:rsidRPr="0010009F">
                              <w:rPr>
                                <w:rFonts w:ascii="Arial" w:hAnsi="Arial" w:cs="Arial"/>
                                <w:b/>
                                <w:bCs/>
                                <w:color w:val="006666"/>
                              </w:rPr>
                              <w:t xml:space="preserve">MESURE 3 </w:t>
                            </w:r>
                          </w:p>
                          <w:p w14:paraId="3BB07D3B" w14:textId="6A66E94A" w:rsidR="00F3308C" w:rsidRPr="0010009F" w:rsidRDefault="00F3308C" w:rsidP="00EC3270">
                            <w:pPr>
                              <w:jc w:val="both"/>
                              <w:rPr>
                                <w:rFonts w:ascii="Arial" w:hAnsi="Arial" w:cs="Arial"/>
                              </w:rPr>
                            </w:pPr>
                            <w:r w:rsidRPr="0010009F">
                              <w:rPr>
                                <w:rFonts w:ascii="Arial" w:hAnsi="Arial" w:cs="Arial"/>
                              </w:rPr>
                              <w:t xml:space="preserve">Dans le cadre </w:t>
                            </w:r>
                            <w:hyperlink r:id="rId28" w:tgtFrame="_blank" w:history="1">
                              <w:r w:rsidRPr="0010009F">
                                <w:rPr>
                                  <w:rFonts w:ascii="Arial" w:hAnsi="Arial" w:cs="Arial"/>
                                </w:rPr>
                                <w:t>d’une aide à la recherche d’emploi</w:t>
                              </w:r>
                            </w:hyperlink>
                            <w:r w:rsidRPr="0010009F">
                              <w:rPr>
                                <w:rFonts w:ascii="Arial" w:hAnsi="Arial" w:cs="Arial"/>
                              </w:rPr>
                              <w:t>, un dispositif financier favorisant la mobilité professionnelle peut être accordé par France Travail (anciennement Pôle Emploi) dans le cadre d’une formation éloignée de plus de 60 kilomètres aller-retour de la résidence principale.</w:t>
                            </w:r>
                          </w:p>
                          <w:p w14:paraId="7CC1036B" w14:textId="114F07F0" w:rsidR="00F3308C" w:rsidRPr="0010009F" w:rsidRDefault="00F3308C" w:rsidP="00EC3270">
                            <w:pPr>
                              <w:jc w:val="both"/>
                              <w:rPr>
                                <w:rFonts w:ascii="Arial" w:eastAsia="Times New Roman" w:hAnsi="Arial" w:cs="Arial"/>
                                <w:lang w:eastAsia="fr-FR"/>
                              </w:rPr>
                            </w:pPr>
                            <w:r w:rsidRPr="0010009F">
                              <w:rPr>
                                <w:rFonts w:ascii="Arial" w:hAnsi="Arial" w:cs="Arial"/>
                              </w:rPr>
                              <w:t>L’aide à la mobilité se compose d’une prise en charge des frais kilométriques, des</w:t>
                            </w:r>
                            <w:r w:rsidRPr="0010009F">
                              <w:rPr>
                                <w:rFonts w:ascii="Arial" w:eastAsia="Times New Roman" w:hAnsi="Arial" w:cs="Arial"/>
                                <w:lang w:eastAsia="fr-FR"/>
                              </w:rPr>
                              <w:t xml:space="preserve"> repas et de l’hébergement en cas de besoin. La demande se fait auprès de votre conseiller France Travail et des conditions d’attribution doivent être respectées.</w:t>
                            </w:r>
                          </w:p>
                          <w:p w14:paraId="13AD088D" w14:textId="6A57DB82" w:rsidR="00F3308C" w:rsidRPr="0010009F" w:rsidRDefault="0010009F">
                            <w:pPr>
                              <w:rPr>
                                <w:rFonts w:ascii="Arial" w:hAnsi="Arial" w:cs="Arial"/>
                                <w:b/>
                                <w:bCs/>
                              </w:rPr>
                            </w:pPr>
                            <w:r w:rsidRPr="0010009F">
                              <w:rPr>
                                <w:rFonts w:ascii="Arial" w:hAnsi="Arial" w:cs="Arial"/>
                                <w:b/>
                                <w:bCs/>
                              </w:rPr>
                              <w:t xml:space="preserve">Source : </w:t>
                            </w:r>
                            <w:hyperlink r:id="rId29" w:history="1">
                              <w:r w:rsidRPr="0010009F">
                                <w:rPr>
                                  <w:rStyle w:val="Lienhypertexte"/>
                                  <w:rFonts w:ascii="Arial" w:hAnsi="Arial" w:cs="Arial"/>
                                  <w:b/>
                                  <w:bCs/>
                                </w:rPr>
                                <w:t>https://www.francetravail.fr</w:t>
                              </w:r>
                            </w:hyperlink>
                            <w:r w:rsidRPr="0010009F">
                              <w:rPr>
                                <w:rFonts w:ascii="Arial" w:hAnsi="Arial" w:cs="Arial"/>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35E097" id="Zone de texte 7" o:spid="_x0000_s1034" type="#_x0000_t202" style="position:absolute;left:0;text-align:left;margin-left:-48.4pt;margin-top:10.9pt;width:259.5pt;height:226.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" fillcolor="white [3201]" strokeweight=".5pt">
                <v:textbox>
                  <w:txbxContent>
                    <w:p w14:paraId="3BB31463" w14:textId="35E7ADE8" w:rsidR="0010009F" w:rsidRPr="0010009F" w:rsidRDefault="0010009F" w:rsidP="00EC3270">
                      <w:pPr>
                        <w:jc w:val="both"/>
                        <w:rPr>
                          <w:rFonts w:ascii="Arial" w:hAnsi="Arial" w:cs="Arial"/>
                          <w:b/>
                          <w:bCs/>
                          <w:color w:val="006666"/>
                        </w:rPr>
                      </w:pPr>
                      <w:r w:rsidRPr="0010009F">
                        <w:rPr>
                          <w:rFonts w:ascii="Arial" w:hAnsi="Arial" w:cs="Arial"/>
                          <w:b/>
                          <w:bCs/>
                          <w:color w:val="006666"/>
                        </w:rPr>
                        <w:t xml:space="preserve">MESURE 3 </w:t>
                      </w:r>
                    </w:p>
                    <w:p w14:paraId="3BB07D3B" w14:textId="6A66E94A" w:rsidR="00F3308C" w:rsidRPr="0010009F" w:rsidRDefault="00F3308C" w:rsidP="00EC3270">
                      <w:pPr>
                        <w:jc w:val="both"/>
                        <w:rPr>
                          <w:rFonts w:ascii="Arial" w:hAnsi="Arial" w:cs="Arial"/>
                        </w:rPr>
                      </w:pPr>
                      <w:r w:rsidRPr="0010009F">
                        <w:rPr>
                          <w:rFonts w:ascii="Arial" w:hAnsi="Arial" w:cs="Arial"/>
                        </w:rPr>
                        <w:t xml:space="preserve">Dans le cadre </w:t>
                      </w:r>
                      <w:hyperlink r:id="rId30" w:tgtFrame="_blank" w:history="1">
                        <w:r w:rsidRPr="0010009F">
                          <w:rPr>
                            <w:rFonts w:ascii="Arial" w:hAnsi="Arial" w:cs="Arial"/>
                          </w:rPr>
                          <w:t>d’une aide à la recherche d’emploi</w:t>
                        </w:r>
                      </w:hyperlink>
                      <w:r w:rsidRPr="0010009F">
                        <w:rPr>
                          <w:rFonts w:ascii="Arial" w:hAnsi="Arial" w:cs="Arial"/>
                        </w:rPr>
                        <w:t>, un dispositif financier favorisant la mobilité professionnelle peut être accordé par France Travail (anciennement Pôle Emploi) dans le cadre d’une formation éloignée de plus de 60 kilomètres aller-retour de la résidence principale.</w:t>
                      </w:r>
                    </w:p>
                    <w:p w14:paraId="7CC1036B" w14:textId="114F07F0" w:rsidR="00F3308C" w:rsidRPr="0010009F" w:rsidRDefault="00F3308C" w:rsidP="00EC3270">
                      <w:pPr>
                        <w:jc w:val="both"/>
                        <w:rPr>
                          <w:rFonts w:ascii="Arial" w:eastAsia="Times New Roman" w:hAnsi="Arial" w:cs="Arial"/>
                          <w:lang w:eastAsia="fr-FR"/>
                        </w:rPr>
                      </w:pPr>
                      <w:r w:rsidRPr="0010009F">
                        <w:rPr>
                          <w:rFonts w:ascii="Arial" w:hAnsi="Arial" w:cs="Arial"/>
                        </w:rPr>
                        <w:t>L’aide à la mobilité se compose d’une prise en charge des frais kilométriques, des</w:t>
                      </w:r>
                      <w:r w:rsidRPr="0010009F">
                        <w:rPr>
                          <w:rFonts w:ascii="Arial" w:eastAsia="Times New Roman" w:hAnsi="Arial" w:cs="Arial"/>
                          <w:lang w:eastAsia="fr-FR"/>
                        </w:rPr>
                        <w:t xml:space="preserve"> repas et de l’hébergement en cas de besoin. La demande se fait auprès de votre conseiller France Travail et des conditions d’attribution doivent être respectées.</w:t>
                      </w:r>
                    </w:p>
                    <w:p w14:paraId="13AD088D" w14:textId="6A57DB82" w:rsidR="00F3308C" w:rsidRPr="0010009F" w:rsidRDefault="0010009F">
                      <w:pPr>
                        <w:rPr>
                          <w:rFonts w:ascii="Arial" w:hAnsi="Arial" w:cs="Arial"/>
                          <w:b/>
                          <w:bCs/>
                        </w:rPr>
                      </w:pPr>
                      <w:r w:rsidRPr="0010009F">
                        <w:rPr>
                          <w:rFonts w:ascii="Arial" w:hAnsi="Arial" w:cs="Arial"/>
                          <w:b/>
                          <w:bCs/>
                        </w:rPr>
                        <w:t xml:space="preserve">Source : </w:t>
                      </w:r>
                      <w:hyperlink r:id="rId31" w:history="1">
                        <w:r w:rsidRPr="0010009F">
                          <w:rPr>
                            <w:rStyle w:val="Lienhypertexte"/>
                            <w:rFonts w:ascii="Arial" w:hAnsi="Arial" w:cs="Arial"/>
                            <w:b/>
                            <w:bCs/>
                          </w:rPr>
                          <w:t>https://www.francetravail.fr</w:t>
                        </w:r>
                      </w:hyperlink>
                      <w:r w:rsidRPr="0010009F">
                        <w:rPr>
                          <w:rFonts w:ascii="Arial" w:hAnsi="Arial" w:cs="Arial"/>
                          <w:b/>
                          <w:bCs/>
                        </w:rPr>
                        <w:t xml:space="preserve"> </w:t>
                      </w:r>
                    </w:p>
                  </w:txbxContent>
                </v:textbox>
                <w10:wrap anchorx="margin"/>
              </v:shape>
            </w:pict>
          </mc:Fallback>
        </mc:AlternateContent>
      </w:r>
    </w:p>
    <w:p w14:paraId="4BBFA092" w14:textId="77B60F60" w:rsidR="00194C08" w:rsidRDefault="00194C08" w:rsidP="00BB2809">
      <w:pPr>
        <w:jc w:val="both"/>
        <w:rPr>
          <w:rFonts w:ascii="Arial" w:hAnsi="Arial" w:cs="Arial"/>
        </w:rPr>
      </w:pPr>
    </w:p>
    <w:p w14:paraId="117FE599" w14:textId="42214A14" w:rsidR="00554869" w:rsidRDefault="00554869" w:rsidP="00BB2809">
      <w:pPr>
        <w:jc w:val="both"/>
        <w:rPr>
          <w:rFonts w:ascii="Arial" w:hAnsi="Arial" w:cs="Arial"/>
        </w:rPr>
      </w:pPr>
    </w:p>
    <w:p w14:paraId="7297C8EA" w14:textId="2CC0A911" w:rsidR="00554869" w:rsidRDefault="0010009F" w:rsidP="00BB2809">
      <w:pPr>
        <w:jc w:val="both"/>
        <w:rPr>
          <w:rFonts w:ascii="Arial" w:hAnsi="Arial" w:cs="Arial"/>
        </w:rPr>
      </w:pPr>
      <w:r>
        <w:rPr>
          <w:rFonts w:ascii="Arial" w:hAnsi="Arial" w:cs="Arial"/>
          <w:noProof/>
          <w:lang w:eastAsia="fr-FR"/>
        </w:rPr>
        <mc:AlternateContent>
          <mc:Choice Requires="wps">
            <w:drawing>
              <wp:anchor distT="0" distB="0" distL="114300" distR="114300" simplePos="0" relativeHeight="251669504" behindDoc="0" locked="0" layoutInCell="1" allowOverlap="1" wp14:anchorId="0E68FE1B" wp14:editId="7984B028">
                <wp:simplePos x="0" y="0"/>
                <wp:positionH relativeFrom="column">
                  <wp:posOffset>2938145</wp:posOffset>
                </wp:positionH>
                <wp:positionV relativeFrom="paragraph">
                  <wp:posOffset>142240</wp:posOffset>
                </wp:positionV>
                <wp:extent cx="3028208" cy="2943225"/>
                <wp:effectExtent l="0" t="0" r="20320" b="28575"/>
                <wp:wrapNone/>
                <wp:docPr id="15" name="Zone de texte 15"/>
                <wp:cNvGraphicFramePr/>
                <a:graphic xmlns:a="http://schemas.openxmlformats.org/drawingml/2006/main">
                  <a:graphicData uri="http://schemas.microsoft.com/office/word/2010/wordprocessingShape">
                    <wps:wsp>
                      <wps:cNvSpPr txBox="1"/>
                      <wps:spPr>
                        <a:xfrm>
                          <a:off x="0" y="0"/>
                          <a:ext cx="3028208" cy="2943225"/>
                        </a:xfrm>
                        <a:prstGeom prst="rect">
                          <a:avLst/>
                        </a:prstGeom>
                        <a:solidFill>
                          <a:schemeClr val="lt1"/>
                        </a:solidFill>
                        <a:ln w="6350">
                          <a:solidFill>
                            <a:prstClr val="black"/>
                          </a:solidFill>
                        </a:ln>
                      </wps:spPr>
                      <wps:txbx>
                        <w:txbxContent>
                          <w:p w14:paraId="2BFC165B" w14:textId="04DD6184" w:rsidR="0010009F" w:rsidRPr="0010009F" w:rsidRDefault="0010009F" w:rsidP="00EC3270">
                            <w:pPr>
                              <w:jc w:val="both"/>
                              <w:rPr>
                                <w:rFonts w:ascii="Arial" w:hAnsi="Arial" w:cs="Arial"/>
                                <w:b/>
                                <w:bCs/>
                                <w:color w:val="006666"/>
                              </w:rPr>
                            </w:pPr>
                            <w:r w:rsidRPr="0010009F">
                              <w:rPr>
                                <w:rFonts w:ascii="Arial" w:hAnsi="Arial" w:cs="Arial"/>
                                <w:b/>
                                <w:bCs/>
                                <w:color w:val="006666"/>
                              </w:rPr>
                              <w:t>MESURE 4</w:t>
                            </w:r>
                          </w:p>
                          <w:p w14:paraId="2442C0FF" w14:textId="7622B163" w:rsidR="00EC3270" w:rsidRPr="00EC3270" w:rsidRDefault="00EC3270" w:rsidP="00EC3270">
                            <w:pPr>
                              <w:jc w:val="both"/>
                              <w:rPr>
                                <w:rFonts w:ascii="Arial" w:hAnsi="Arial" w:cs="Arial"/>
                              </w:rPr>
                            </w:pPr>
                            <w:r w:rsidRPr="00EC3270">
                              <w:rPr>
                                <w:rFonts w:ascii="Arial" w:hAnsi="Arial" w:cs="Arial"/>
                              </w:rPr>
                              <w:t>Retraite anticipée pour carrière longue du salarié</w:t>
                            </w:r>
                          </w:p>
                          <w:p w14:paraId="2FF2BE32" w14:textId="77777777" w:rsidR="00EC3270" w:rsidRPr="00EC3270" w:rsidRDefault="00EC3270" w:rsidP="00EC3270">
                            <w:pPr>
                              <w:jc w:val="both"/>
                              <w:rPr>
                                <w:rFonts w:ascii="Arial" w:hAnsi="Arial" w:cs="Arial"/>
                              </w:rPr>
                            </w:pPr>
                            <w:r w:rsidRPr="00EC3270">
                              <w:rPr>
                                <w:rFonts w:ascii="Arial" w:hAnsi="Arial" w:cs="Arial"/>
                              </w:rPr>
                              <w:t>Vérifié le 16 septembre 2024 - Direction de l'information légale et administrative (Premier ministre)</w:t>
                            </w:r>
                          </w:p>
                          <w:p w14:paraId="0E77498D" w14:textId="77777777" w:rsidR="00EC3270" w:rsidRPr="00EC3270" w:rsidRDefault="00EC3270" w:rsidP="00EC3270">
                            <w:pPr>
                              <w:jc w:val="both"/>
                              <w:rPr>
                                <w:rFonts w:ascii="Arial" w:hAnsi="Arial" w:cs="Arial"/>
                              </w:rPr>
                            </w:pPr>
                            <w:r w:rsidRPr="00EC3270">
                              <w:rPr>
                                <w:rFonts w:ascii="Arial" w:hAnsi="Arial" w:cs="Arial"/>
                              </w:rPr>
                              <w:t xml:space="preserve">Si vous avez commencé à travailler </w:t>
                            </w:r>
                            <w:r w:rsidRPr="00EC3270">
                              <w:rPr>
                                <w:rFonts w:ascii="Arial" w:hAnsi="Arial" w:cs="Arial"/>
                                <w:b/>
                                <w:bCs/>
                              </w:rPr>
                              <w:t>jeune</w:t>
                            </w:r>
                            <w:r w:rsidRPr="00EC3270">
                              <w:rPr>
                                <w:rFonts w:ascii="Arial" w:hAnsi="Arial" w:cs="Arial"/>
                              </w:rPr>
                              <w:t xml:space="preserve">, vous pouvez partir à la retraite </w:t>
                            </w:r>
                            <w:r w:rsidRPr="00EC3270">
                              <w:rPr>
                                <w:rFonts w:ascii="Arial" w:hAnsi="Arial" w:cs="Arial"/>
                                <w:b/>
                                <w:bCs/>
                              </w:rPr>
                              <w:t>avant</w:t>
                            </w:r>
                            <w:r w:rsidRPr="00EC3270">
                              <w:rPr>
                                <w:rFonts w:ascii="Arial" w:hAnsi="Arial" w:cs="Arial"/>
                              </w:rPr>
                              <w:t xml:space="preserve"> l’âge de départ minimum </w:t>
                            </w:r>
                            <w:r w:rsidRPr="00EC3270">
                              <w:rPr>
                                <w:rFonts w:ascii="Arial" w:hAnsi="Arial" w:cs="Arial"/>
                                <w:i/>
                                <w:iCs/>
                              </w:rPr>
                              <w:t>normal</w:t>
                            </w:r>
                            <w:r w:rsidRPr="00EC3270">
                              <w:rPr>
                                <w:rFonts w:ascii="Arial" w:hAnsi="Arial" w:cs="Arial"/>
                              </w:rPr>
                              <w:t xml:space="preserve"> (fixé entre 62 et 64 ans selon votre année de naissance) si vous justifiez d’une certaine durée d’assurance cotisée (tous régimes confondus). </w:t>
                            </w:r>
                          </w:p>
                          <w:p w14:paraId="114D6158" w14:textId="72E215CA" w:rsidR="00EC3270" w:rsidRPr="004306E1" w:rsidRDefault="004306E1">
                            <w:pPr>
                              <w:rPr>
                                <w:rFonts w:ascii="Arial" w:hAnsi="Arial" w:cs="Arial"/>
                                <w:b/>
                                <w:bCs/>
                              </w:rPr>
                            </w:pPr>
                            <w:r w:rsidRPr="004306E1">
                              <w:rPr>
                                <w:rFonts w:ascii="Arial" w:hAnsi="Arial" w:cs="Arial"/>
                                <w:b/>
                                <w:bCs/>
                              </w:rPr>
                              <w:t xml:space="preserve">Source : </w:t>
                            </w:r>
                            <w:hyperlink r:id="rId32" w:history="1">
                              <w:r w:rsidRPr="004306E1">
                                <w:rPr>
                                  <w:rStyle w:val="Lienhypertexte"/>
                                  <w:rFonts w:ascii="Arial" w:hAnsi="Arial" w:cs="Arial"/>
                                  <w:b/>
                                  <w:bCs/>
                                </w:rPr>
                                <w:t>https://www.service-public.fr</w:t>
                              </w:r>
                            </w:hyperlink>
                            <w:r w:rsidRPr="004306E1">
                              <w:rPr>
                                <w:rFonts w:ascii="Arial" w:hAnsi="Arial" w:cs="Arial"/>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68FE1B" id="Zone de texte 15" o:spid="_x0000_s1035" type="#_x0000_t202" style="position:absolute;left:0;text-align:left;margin-left:231.35pt;margin-top:11.2pt;width:238.45pt;height:231.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" fillcolor="white [3201]" strokeweight=".5pt">
                <v:textbox>
                  <w:txbxContent>
                    <w:p w14:paraId="2BFC165B" w14:textId="04DD6184" w:rsidR="0010009F" w:rsidRPr="0010009F" w:rsidRDefault="0010009F" w:rsidP="00EC3270">
                      <w:pPr>
                        <w:jc w:val="both"/>
                        <w:rPr>
                          <w:rFonts w:ascii="Arial" w:hAnsi="Arial" w:cs="Arial"/>
                          <w:b/>
                          <w:bCs/>
                          <w:color w:val="006666"/>
                        </w:rPr>
                      </w:pPr>
                      <w:r w:rsidRPr="0010009F">
                        <w:rPr>
                          <w:rFonts w:ascii="Arial" w:hAnsi="Arial" w:cs="Arial"/>
                          <w:b/>
                          <w:bCs/>
                          <w:color w:val="006666"/>
                        </w:rPr>
                        <w:t>MESURE 4</w:t>
                      </w:r>
                    </w:p>
                    <w:p w14:paraId="2442C0FF" w14:textId="7622B163" w:rsidR="00EC3270" w:rsidRPr="00EC3270" w:rsidRDefault="00EC3270" w:rsidP="00EC3270">
                      <w:pPr>
                        <w:jc w:val="both"/>
                        <w:rPr>
                          <w:rFonts w:ascii="Arial" w:hAnsi="Arial" w:cs="Arial"/>
                        </w:rPr>
                      </w:pPr>
                      <w:r w:rsidRPr="00EC3270">
                        <w:rPr>
                          <w:rFonts w:ascii="Arial" w:hAnsi="Arial" w:cs="Arial"/>
                        </w:rPr>
                        <w:t>Retraite anticipée pour carrière longue du salarié</w:t>
                      </w:r>
                    </w:p>
                    <w:p w14:paraId="2FF2BE32" w14:textId="77777777" w:rsidR="00EC3270" w:rsidRPr="00EC3270" w:rsidRDefault="00EC3270" w:rsidP="00EC3270">
                      <w:pPr>
                        <w:jc w:val="both"/>
                        <w:rPr>
                          <w:rFonts w:ascii="Arial" w:hAnsi="Arial" w:cs="Arial"/>
                        </w:rPr>
                      </w:pPr>
                      <w:r w:rsidRPr="00EC3270">
                        <w:rPr>
                          <w:rFonts w:ascii="Arial" w:hAnsi="Arial" w:cs="Arial"/>
                        </w:rPr>
                        <w:t>Vérifié le 16 septembre 2024 - Direction de l'information légale et administrative (Premier ministre)</w:t>
                      </w:r>
                    </w:p>
                    <w:p w14:paraId="0E77498D" w14:textId="77777777" w:rsidR="00EC3270" w:rsidRPr="00EC3270" w:rsidRDefault="00EC3270" w:rsidP="00EC3270">
                      <w:pPr>
                        <w:jc w:val="both"/>
                        <w:rPr>
                          <w:rFonts w:ascii="Arial" w:hAnsi="Arial" w:cs="Arial"/>
                        </w:rPr>
                      </w:pPr>
                      <w:r w:rsidRPr="00EC3270">
                        <w:rPr>
                          <w:rFonts w:ascii="Arial" w:hAnsi="Arial" w:cs="Arial"/>
                        </w:rPr>
                        <w:t xml:space="preserve">Si vous avez commencé à travailler </w:t>
                      </w:r>
                      <w:r w:rsidRPr="00EC3270">
                        <w:rPr>
                          <w:rFonts w:ascii="Arial" w:hAnsi="Arial" w:cs="Arial"/>
                          <w:b/>
                          <w:bCs/>
                        </w:rPr>
                        <w:t>jeune</w:t>
                      </w:r>
                      <w:r w:rsidRPr="00EC3270">
                        <w:rPr>
                          <w:rFonts w:ascii="Arial" w:hAnsi="Arial" w:cs="Arial"/>
                        </w:rPr>
                        <w:t xml:space="preserve">, vous pouvez partir à la retraite </w:t>
                      </w:r>
                      <w:r w:rsidRPr="00EC3270">
                        <w:rPr>
                          <w:rFonts w:ascii="Arial" w:hAnsi="Arial" w:cs="Arial"/>
                          <w:b/>
                          <w:bCs/>
                        </w:rPr>
                        <w:t>avant</w:t>
                      </w:r>
                      <w:r w:rsidRPr="00EC3270">
                        <w:rPr>
                          <w:rFonts w:ascii="Arial" w:hAnsi="Arial" w:cs="Arial"/>
                        </w:rPr>
                        <w:t xml:space="preserve"> l’âge de départ minimum </w:t>
                      </w:r>
                      <w:r w:rsidRPr="00EC3270">
                        <w:rPr>
                          <w:rFonts w:ascii="Arial" w:hAnsi="Arial" w:cs="Arial"/>
                          <w:i/>
                          <w:iCs/>
                        </w:rPr>
                        <w:t>normal</w:t>
                      </w:r>
                      <w:r w:rsidRPr="00EC3270">
                        <w:rPr>
                          <w:rFonts w:ascii="Arial" w:hAnsi="Arial" w:cs="Arial"/>
                        </w:rPr>
                        <w:t xml:space="preserve"> (fixé entre 62 et 64 ans selon votre année de naissance) si vous justifiez d’une certaine durée d’assurance cotisée (tous régimes confondus). </w:t>
                      </w:r>
                    </w:p>
                    <w:p w14:paraId="114D6158" w14:textId="72E215CA" w:rsidR="00EC3270" w:rsidRPr="004306E1" w:rsidRDefault="004306E1">
                      <w:pPr>
                        <w:rPr>
                          <w:rFonts w:ascii="Arial" w:hAnsi="Arial" w:cs="Arial"/>
                          <w:b/>
                          <w:bCs/>
                        </w:rPr>
                      </w:pPr>
                      <w:r w:rsidRPr="004306E1">
                        <w:rPr>
                          <w:rFonts w:ascii="Arial" w:hAnsi="Arial" w:cs="Arial"/>
                          <w:b/>
                          <w:bCs/>
                        </w:rPr>
                        <w:t xml:space="preserve">Source : </w:t>
                      </w:r>
                      <w:hyperlink r:id="rId33" w:history="1">
                        <w:r w:rsidRPr="004306E1">
                          <w:rPr>
                            <w:rStyle w:val="Lienhypertexte"/>
                            <w:rFonts w:ascii="Arial" w:hAnsi="Arial" w:cs="Arial"/>
                            <w:b/>
                            <w:bCs/>
                          </w:rPr>
                          <w:t>https://www.service-public.fr</w:t>
                        </w:r>
                      </w:hyperlink>
                      <w:r w:rsidRPr="004306E1">
                        <w:rPr>
                          <w:rFonts w:ascii="Arial" w:hAnsi="Arial" w:cs="Arial"/>
                          <w:b/>
                          <w:bCs/>
                        </w:rPr>
                        <w:t xml:space="preserve">  </w:t>
                      </w:r>
                    </w:p>
                  </w:txbxContent>
                </v:textbox>
              </v:shape>
            </w:pict>
          </mc:Fallback>
        </mc:AlternateContent>
      </w:r>
    </w:p>
    <w:p w14:paraId="4403AAE6" w14:textId="77777777" w:rsidR="00EC3270" w:rsidRDefault="00EC3270" w:rsidP="00BB2809">
      <w:pPr>
        <w:jc w:val="both"/>
        <w:rPr>
          <w:rFonts w:ascii="Arial" w:hAnsi="Arial" w:cs="Arial"/>
        </w:rPr>
      </w:pPr>
    </w:p>
    <w:p w14:paraId="5BC016FD" w14:textId="769E2A10" w:rsidR="00EC3270" w:rsidRDefault="00EC3270" w:rsidP="00BB2809">
      <w:pPr>
        <w:jc w:val="both"/>
        <w:rPr>
          <w:rFonts w:ascii="Arial" w:hAnsi="Arial" w:cs="Arial"/>
        </w:rPr>
      </w:pPr>
    </w:p>
    <w:p w14:paraId="733ED527" w14:textId="77777777" w:rsidR="00EC3270" w:rsidRDefault="00EC3270" w:rsidP="00BB2809">
      <w:pPr>
        <w:jc w:val="both"/>
        <w:rPr>
          <w:rFonts w:ascii="Arial" w:hAnsi="Arial" w:cs="Arial"/>
        </w:rPr>
      </w:pPr>
    </w:p>
    <w:p w14:paraId="4C8432ED" w14:textId="77777777" w:rsidR="00EC3270" w:rsidRDefault="00EC3270" w:rsidP="00BB2809">
      <w:pPr>
        <w:jc w:val="both"/>
        <w:rPr>
          <w:rFonts w:ascii="Arial" w:hAnsi="Arial" w:cs="Arial"/>
        </w:rPr>
      </w:pPr>
    </w:p>
    <w:p w14:paraId="06A28E62" w14:textId="77777777" w:rsidR="00EC3270" w:rsidRDefault="00EC3270" w:rsidP="00BB2809">
      <w:pPr>
        <w:jc w:val="both"/>
        <w:rPr>
          <w:rFonts w:ascii="Arial" w:hAnsi="Arial" w:cs="Arial"/>
        </w:rPr>
      </w:pPr>
    </w:p>
    <w:p w14:paraId="253D08BD" w14:textId="77777777" w:rsidR="00EC3270" w:rsidRDefault="00EC3270" w:rsidP="00BB2809">
      <w:pPr>
        <w:jc w:val="both"/>
        <w:rPr>
          <w:rFonts w:ascii="Arial" w:hAnsi="Arial" w:cs="Arial"/>
        </w:rPr>
      </w:pPr>
    </w:p>
    <w:p w14:paraId="31850AE9" w14:textId="77777777" w:rsidR="00EC3270" w:rsidRDefault="00EC3270" w:rsidP="00BB2809">
      <w:pPr>
        <w:jc w:val="both"/>
        <w:rPr>
          <w:rFonts w:ascii="Arial" w:hAnsi="Arial" w:cs="Arial"/>
        </w:rPr>
      </w:pPr>
    </w:p>
    <w:p w14:paraId="580054B9" w14:textId="77777777" w:rsidR="00EC3270" w:rsidRDefault="00EC3270" w:rsidP="00BB2809">
      <w:pPr>
        <w:jc w:val="both"/>
        <w:rPr>
          <w:rFonts w:ascii="Arial" w:hAnsi="Arial" w:cs="Arial"/>
        </w:rPr>
      </w:pPr>
    </w:p>
    <w:p w14:paraId="1FBF335F" w14:textId="77777777" w:rsidR="00EC3270" w:rsidRDefault="00EC3270" w:rsidP="00BB2809">
      <w:pPr>
        <w:jc w:val="both"/>
        <w:rPr>
          <w:rFonts w:ascii="Arial" w:hAnsi="Arial" w:cs="Arial"/>
        </w:rPr>
      </w:pPr>
    </w:p>
    <w:p w14:paraId="05228826" w14:textId="77777777" w:rsidR="00EC3270" w:rsidRDefault="00EC3270" w:rsidP="00BB2809">
      <w:pPr>
        <w:jc w:val="both"/>
        <w:rPr>
          <w:rFonts w:ascii="Arial" w:hAnsi="Arial" w:cs="Arial"/>
        </w:rPr>
      </w:pPr>
    </w:p>
    <w:p w14:paraId="18CDDBF8" w14:textId="77777777" w:rsidR="00554869" w:rsidRDefault="00554869" w:rsidP="00BB2809">
      <w:pPr>
        <w:jc w:val="both"/>
        <w:rPr>
          <w:rFonts w:ascii="Arial" w:hAnsi="Arial" w:cs="Arial"/>
        </w:rPr>
      </w:pPr>
    </w:p>
    <w:p w14:paraId="2C7C7B7B" w14:textId="77777777" w:rsidR="00554869" w:rsidRDefault="00554869" w:rsidP="00BB2809">
      <w:pPr>
        <w:jc w:val="both"/>
        <w:rPr>
          <w:rFonts w:ascii="Arial" w:hAnsi="Arial" w:cs="Arial"/>
        </w:rPr>
      </w:pPr>
    </w:p>
    <w:p w14:paraId="3E99F4FA" w14:textId="77777777" w:rsidR="00EC3270" w:rsidRPr="00BB2809" w:rsidRDefault="00EC3270" w:rsidP="00BB2809">
      <w:pPr>
        <w:jc w:val="both"/>
        <w:rPr>
          <w:rFonts w:ascii="Arial" w:hAnsi="Arial" w:cs="Arial"/>
        </w:rPr>
      </w:pPr>
    </w:p>
    <w:sectPr w:rsidR="00EC3270" w:rsidRPr="00BB2809" w:rsidSect="00026CA4">
      <w:footerReference w:type="default" r:id="rId34"/>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555B4" w14:textId="77777777" w:rsidR="00C74585" w:rsidRDefault="00C74585" w:rsidP="002E6C88">
      <w:pPr>
        <w:spacing w:after="0" w:line="240" w:lineRule="auto"/>
      </w:pPr>
      <w:r>
        <w:separator/>
      </w:r>
    </w:p>
  </w:endnote>
  <w:endnote w:type="continuationSeparator" w:id="0">
    <w:p w14:paraId="6F1A93D4" w14:textId="77777777" w:rsidR="00C74585" w:rsidRDefault="00C74585" w:rsidP="002E6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D8020" w14:textId="73006CC0" w:rsidR="002E6C88" w:rsidRDefault="002E6C88">
    <w:pPr>
      <w:pStyle w:val="Pieddepage"/>
      <w:jc w:val="right"/>
    </w:pPr>
    <w:r>
      <w:rPr>
        <w:color w:val="5B9BD5" w:themeColor="accent1"/>
        <w:sz w:val="20"/>
        <w:szCs w:val="20"/>
      </w:rPr>
      <w:t xml:space="preserve">PREMIERE PROFESSIONNELLE – ECONOMIE – DROIT – DOSSIER 6 – J. SENABRE p. </w:t>
    </w:r>
    <w:r>
      <w:rPr>
        <w:color w:val="5B9BD5" w:themeColor="accent1"/>
        <w:sz w:val="20"/>
        <w:szCs w:val="20"/>
      </w:rPr>
      <w:fldChar w:fldCharType="begin"/>
    </w:r>
    <w:r>
      <w:rPr>
        <w:color w:val="5B9BD5" w:themeColor="accent1"/>
        <w:sz w:val="20"/>
        <w:szCs w:val="20"/>
      </w:rPr>
      <w:instrText>PAGE  \* Arabic</w:instrText>
    </w:r>
    <w:r>
      <w:rPr>
        <w:color w:val="5B9BD5" w:themeColor="accent1"/>
        <w:sz w:val="20"/>
        <w:szCs w:val="20"/>
      </w:rPr>
      <w:fldChar w:fldCharType="separate"/>
    </w:r>
    <w:r>
      <w:rPr>
        <w:color w:val="5B9BD5" w:themeColor="accent1"/>
        <w:sz w:val="20"/>
        <w:szCs w:val="20"/>
      </w:rPr>
      <w:t>1</w:t>
    </w:r>
    <w:r>
      <w:rPr>
        <w:color w:val="5B9BD5" w:themeColor="accent1"/>
        <w:sz w:val="20"/>
        <w:szCs w:val="20"/>
      </w:rPr>
      <w:fldChar w:fldCharType="end"/>
    </w:r>
  </w:p>
  <w:p w14:paraId="5E90EFF4" w14:textId="77777777" w:rsidR="002E6C88" w:rsidRDefault="002E6C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004C8" w14:textId="77777777" w:rsidR="00C74585" w:rsidRDefault="00C74585" w:rsidP="002E6C88">
      <w:pPr>
        <w:spacing w:after="0" w:line="240" w:lineRule="auto"/>
      </w:pPr>
      <w:r>
        <w:separator/>
      </w:r>
    </w:p>
  </w:footnote>
  <w:footnote w:type="continuationSeparator" w:id="0">
    <w:p w14:paraId="44A846C6" w14:textId="77777777" w:rsidR="00C74585" w:rsidRDefault="00C74585" w:rsidP="002E6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2780"/>
    <w:multiLevelType w:val="hybridMultilevel"/>
    <w:tmpl w:val="0D1086B8"/>
    <w:lvl w:ilvl="0" w:tplc="CE6A700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F170F2"/>
    <w:multiLevelType w:val="hybridMultilevel"/>
    <w:tmpl w:val="9C643A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AA6AF9"/>
    <w:multiLevelType w:val="hybridMultilevel"/>
    <w:tmpl w:val="FF26D78A"/>
    <w:lvl w:ilvl="0" w:tplc="9962B28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6B00C8"/>
    <w:multiLevelType w:val="hybridMultilevel"/>
    <w:tmpl w:val="38CAE5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E53207"/>
    <w:multiLevelType w:val="hybridMultilevel"/>
    <w:tmpl w:val="02DE65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C245A3"/>
    <w:multiLevelType w:val="hybridMultilevel"/>
    <w:tmpl w:val="99E46A26"/>
    <w:lvl w:ilvl="0" w:tplc="040C000F">
      <w:start w:val="1"/>
      <w:numFmt w:val="decimal"/>
      <w:lvlText w:val="%1."/>
      <w:lvlJc w:val="left"/>
      <w:pPr>
        <w:ind w:left="720" w:hanging="360"/>
      </w:pPr>
    </w:lvl>
    <w:lvl w:ilvl="1" w:tplc="911664CE">
      <w:start w:val="1"/>
      <w:numFmt w:val="lowerLetter"/>
      <w:lvlText w:val="%2."/>
      <w:lvlJc w:val="left"/>
      <w:pPr>
        <w:ind w:left="1440" w:hanging="360"/>
      </w:pPr>
      <w:rPr>
        <w:b w:val="0"/>
        <w:bCs w:val="0"/>
        <w:color w:val="auto"/>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D5534B7"/>
    <w:multiLevelType w:val="hybridMultilevel"/>
    <w:tmpl w:val="30C084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F82501"/>
    <w:multiLevelType w:val="hybridMultilevel"/>
    <w:tmpl w:val="B366F96A"/>
    <w:lvl w:ilvl="0" w:tplc="CE6A700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B2389C"/>
    <w:multiLevelType w:val="multilevel"/>
    <w:tmpl w:val="1522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2810CB"/>
    <w:multiLevelType w:val="multilevel"/>
    <w:tmpl w:val="B9AC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136537"/>
    <w:multiLevelType w:val="multilevel"/>
    <w:tmpl w:val="73B0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38720A"/>
    <w:multiLevelType w:val="multilevel"/>
    <w:tmpl w:val="6620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155EC6"/>
    <w:multiLevelType w:val="hybridMultilevel"/>
    <w:tmpl w:val="136C8D86"/>
    <w:lvl w:ilvl="0" w:tplc="9962B28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42128915">
    <w:abstractNumId w:val="11"/>
  </w:num>
  <w:num w:numId="2" w16cid:durableId="81338070">
    <w:abstractNumId w:val="10"/>
  </w:num>
  <w:num w:numId="3" w16cid:durableId="747657224">
    <w:abstractNumId w:val="9"/>
  </w:num>
  <w:num w:numId="4" w16cid:durableId="1958559051">
    <w:abstractNumId w:val="0"/>
  </w:num>
  <w:num w:numId="5" w16cid:durableId="1671563723">
    <w:abstractNumId w:val="6"/>
  </w:num>
  <w:num w:numId="6" w16cid:durableId="2087261621">
    <w:abstractNumId w:val="7"/>
  </w:num>
  <w:num w:numId="7" w16cid:durableId="397166877">
    <w:abstractNumId w:val="8"/>
  </w:num>
  <w:num w:numId="8" w16cid:durableId="397047528">
    <w:abstractNumId w:val="2"/>
  </w:num>
  <w:num w:numId="9" w16cid:durableId="1834490338">
    <w:abstractNumId w:val="4"/>
  </w:num>
  <w:num w:numId="10" w16cid:durableId="1546484883">
    <w:abstractNumId w:val="12"/>
  </w:num>
  <w:num w:numId="11" w16cid:durableId="1309700253">
    <w:abstractNumId w:val="5"/>
  </w:num>
  <w:num w:numId="12" w16cid:durableId="1773434324">
    <w:abstractNumId w:val="3"/>
  </w:num>
  <w:num w:numId="13" w16cid:durableId="1763641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09"/>
    <w:rsid w:val="00026CA4"/>
    <w:rsid w:val="00051590"/>
    <w:rsid w:val="00085BC1"/>
    <w:rsid w:val="000C7A4F"/>
    <w:rsid w:val="000E551C"/>
    <w:rsid w:val="0010009F"/>
    <w:rsid w:val="00194C08"/>
    <w:rsid w:val="002B6789"/>
    <w:rsid w:val="002E6C88"/>
    <w:rsid w:val="00324F2A"/>
    <w:rsid w:val="003273F1"/>
    <w:rsid w:val="003F1933"/>
    <w:rsid w:val="004306E1"/>
    <w:rsid w:val="004F7742"/>
    <w:rsid w:val="00552E44"/>
    <w:rsid w:val="00554869"/>
    <w:rsid w:val="005E12B5"/>
    <w:rsid w:val="00640DB9"/>
    <w:rsid w:val="00761142"/>
    <w:rsid w:val="00862CAB"/>
    <w:rsid w:val="00894991"/>
    <w:rsid w:val="00896288"/>
    <w:rsid w:val="008F13EE"/>
    <w:rsid w:val="00A81DFE"/>
    <w:rsid w:val="00AE4DB7"/>
    <w:rsid w:val="00B6261B"/>
    <w:rsid w:val="00B960B7"/>
    <w:rsid w:val="00BB2809"/>
    <w:rsid w:val="00C42FE4"/>
    <w:rsid w:val="00C74585"/>
    <w:rsid w:val="00CE6AE0"/>
    <w:rsid w:val="00D017A4"/>
    <w:rsid w:val="00D66099"/>
    <w:rsid w:val="00DC5A08"/>
    <w:rsid w:val="00EC3270"/>
    <w:rsid w:val="00F17C44"/>
    <w:rsid w:val="00F3308C"/>
    <w:rsid w:val="00FB22D0"/>
    <w:rsid w:val="00FF7B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75E79"/>
  <w15:chartTrackingRefBased/>
  <w15:docId w15:val="{BF5EF42A-25CF-440B-8D89-D329B626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94C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BB280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194C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B2809"/>
    <w:rPr>
      <w:b/>
      <w:bCs/>
    </w:rPr>
  </w:style>
  <w:style w:type="paragraph" w:styleId="NormalWeb">
    <w:name w:val="Normal (Web)"/>
    <w:basedOn w:val="Normal"/>
    <w:uiPriority w:val="99"/>
    <w:unhideWhenUsed/>
    <w:rsid w:val="00BB28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BB2809"/>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BB2809"/>
    <w:rPr>
      <w:color w:val="0000FF"/>
      <w:u w:val="single"/>
    </w:rPr>
  </w:style>
  <w:style w:type="character" w:customStyle="1" w:styleId="Titre1Car">
    <w:name w:val="Titre 1 Car"/>
    <w:basedOn w:val="Policepardfaut"/>
    <w:link w:val="Titre1"/>
    <w:uiPriority w:val="9"/>
    <w:rsid w:val="00194C08"/>
    <w:rPr>
      <w:rFonts w:asciiTheme="majorHAnsi" w:eastAsiaTheme="majorEastAsia" w:hAnsiTheme="majorHAnsi" w:cstheme="majorBidi"/>
      <w:color w:val="2E74B5" w:themeColor="accent1" w:themeShade="BF"/>
      <w:sz w:val="32"/>
      <w:szCs w:val="32"/>
    </w:rPr>
  </w:style>
  <w:style w:type="paragraph" w:customStyle="1" w:styleId="text">
    <w:name w:val="text"/>
    <w:basedOn w:val="Normal"/>
    <w:rsid w:val="00194C0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194C08"/>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uiPriority w:val="34"/>
    <w:qFormat/>
    <w:rsid w:val="00194C08"/>
    <w:pPr>
      <w:ind w:left="720"/>
      <w:contextualSpacing/>
    </w:pPr>
  </w:style>
  <w:style w:type="character" w:customStyle="1" w:styleId="sp-prix">
    <w:name w:val="sp-prix"/>
    <w:basedOn w:val="Policepardfaut"/>
    <w:rsid w:val="00194C08"/>
  </w:style>
  <w:style w:type="paragraph" w:customStyle="1" w:styleId="fr-text--xs">
    <w:name w:val="fr-text--xs"/>
    <w:basedOn w:val="Normal"/>
    <w:rsid w:val="005548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text--lg">
    <w:name w:val="fr-text--lg"/>
    <w:basedOn w:val="Normal"/>
    <w:rsid w:val="005548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54869"/>
    <w:rPr>
      <w:i/>
      <w:iCs/>
    </w:rPr>
  </w:style>
  <w:style w:type="table" w:styleId="Grilledutableau">
    <w:name w:val="Table Grid"/>
    <w:basedOn w:val="TableauNormal"/>
    <w:uiPriority w:val="39"/>
    <w:rsid w:val="00026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6CA4"/>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2E6C88"/>
    <w:pPr>
      <w:tabs>
        <w:tab w:val="center" w:pos="4536"/>
        <w:tab w:val="right" w:pos="9072"/>
      </w:tabs>
      <w:spacing w:after="0" w:line="240" w:lineRule="auto"/>
    </w:pPr>
  </w:style>
  <w:style w:type="character" w:customStyle="1" w:styleId="En-tteCar">
    <w:name w:val="En-tête Car"/>
    <w:basedOn w:val="Policepardfaut"/>
    <w:link w:val="En-tte"/>
    <w:uiPriority w:val="99"/>
    <w:rsid w:val="002E6C88"/>
  </w:style>
  <w:style w:type="paragraph" w:styleId="Pieddepage">
    <w:name w:val="footer"/>
    <w:basedOn w:val="Normal"/>
    <w:link w:val="PieddepageCar"/>
    <w:uiPriority w:val="99"/>
    <w:unhideWhenUsed/>
    <w:rsid w:val="002E6C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6C88"/>
  </w:style>
  <w:style w:type="character" w:styleId="Mentionnonrsolue">
    <w:name w:val="Unresolved Mention"/>
    <w:basedOn w:val="Policepardfaut"/>
    <w:uiPriority w:val="99"/>
    <w:semiHidden/>
    <w:unhideWhenUsed/>
    <w:rsid w:val="003273F1"/>
    <w:rPr>
      <w:color w:val="605E5C"/>
      <w:shd w:val="clear" w:color="auto" w:fill="E1DFDD"/>
    </w:rPr>
  </w:style>
  <w:style w:type="paragraph" w:styleId="PrformatHTML">
    <w:name w:val="HTML Preformatted"/>
    <w:basedOn w:val="Normal"/>
    <w:link w:val="PrformatHTMLCar"/>
    <w:uiPriority w:val="99"/>
    <w:semiHidden/>
    <w:unhideWhenUsed/>
    <w:rsid w:val="00F17C44"/>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F17C44"/>
    <w:rPr>
      <w:rFonts w:ascii="Consolas" w:hAnsi="Consolas"/>
      <w:sz w:val="20"/>
      <w:szCs w:val="20"/>
    </w:rPr>
  </w:style>
  <w:style w:type="character" w:styleId="Lienhypertextesuivivisit">
    <w:name w:val="FollowedHyperlink"/>
    <w:basedOn w:val="Policepardfaut"/>
    <w:uiPriority w:val="99"/>
    <w:semiHidden/>
    <w:unhideWhenUsed/>
    <w:rsid w:val="000E55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6188">
      <w:bodyDiv w:val="1"/>
      <w:marLeft w:val="0"/>
      <w:marRight w:val="0"/>
      <w:marTop w:val="0"/>
      <w:marBottom w:val="0"/>
      <w:divBdr>
        <w:top w:val="none" w:sz="0" w:space="0" w:color="auto"/>
        <w:left w:val="none" w:sz="0" w:space="0" w:color="auto"/>
        <w:bottom w:val="none" w:sz="0" w:space="0" w:color="auto"/>
        <w:right w:val="none" w:sz="0" w:space="0" w:color="auto"/>
      </w:divBdr>
    </w:div>
    <w:div w:id="271204105">
      <w:bodyDiv w:val="1"/>
      <w:marLeft w:val="0"/>
      <w:marRight w:val="0"/>
      <w:marTop w:val="0"/>
      <w:marBottom w:val="0"/>
      <w:divBdr>
        <w:top w:val="none" w:sz="0" w:space="0" w:color="auto"/>
        <w:left w:val="none" w:sz="0" w:space="0" w:color="auto"/>
        <w:bottom w:val="none" w:sz="0" w:space="0" w:color="auto"/>
        <w:right w:val="none" w:sz="0" w:space="0" w:color="auto"/>
      </w:divBdr>
      <w:divsChild>
        <w:div w:id="331184103">
          <w:marLeft w:val="0"/>
          <w:marRight w:val="0"/>
          <w:marTop w:val="0"/>
          <w:marBottom w:val="0"/>
          <w:divBdr>
            <w:top w:val="none" w:sz="0" w:space="0" w:color="auto"/>
            <w:left w:val="none" w:sz="0" w:space="0" w:color="auto"/>
            <w:bottom w:val="none" w:sz="0" w:space="0" w:color="auto"/>
            <w:right w:val="none" w:sz="0" w:space="0" w:color="auto"/>
          </w:divBdr>
        </w:div>
      </w:divsChild>
    </w:div>
    <w:div w:id="298272048">
      <w:bodyDiv w:val="1"/>
      <w:marLeft w:val="0"/>
      <w:marRight w:val="0"/>
      <w:marTop w:val="0"/>
      <w:marBottom w:val="0"/>
      <w:divBdr>
        <w:top w:val="none" w:sz="0" w:space="0" w:color="auto"/>
        <w:left w:val="none" w:sz="0" w:space="0" w:color="auto"/>
        <w:bottom w:val="none" w:sz="0" w:space="0" w:color="auto"/>
        <w:right w:val="none" w:sz="0" w:space="0" w:color="auto"/>
      </w:divBdr>
    </w:div>
    <w:div w:id="344136055">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602956760">
      <w:bodyDiv w:val="1"/>
      <w:marLeft w:val="0"/>
      <w:marRight w:val="0"/>
      <w:marTop w:val="0"/>
      <w:marBottom w:val="0"/>
      <w:divBdr>
        <w:top w:val="none" w:sz="0" w:space="0" w:color="auto"/>
        <w:left w:val="none" w:sz="0" w:space="0" w:color="auto"/>
        <w:bottom w:val="none" w:sz="0" w:space="0" w:color="auto"/>
        <w:right w:val="none" w:sz="0" w:space="0" w:color="auto"/>
      </w:divBdr>
    </w:div>
    <w:div w:id="822156817">
      <w:bodyDiv w:val="1"/>
      <w:marLeft w:val="0"/>
      <w:marRight w:val="0"/>
      <w:marTop w:val="0"/>
      <w:marBottom w:val="0"/>
      <w:divBdr>
        <w:top w:val="none" w:sz="0" w:space="0" w:color="auto"/>
        <w:left w:val="none" w:sz="0" w:space="0" w:color="auto"/>
        <w:bottom w:val="none" w:sz="0" w:space="0" w:color="auto"/>
        <w:right w:val="none" w:sz="0" w:space="0" w:color="auto"/>
      </w:divBdr>
    </w:div>
    <w:div w:id="1129857629">
      <w:bodyDiv w:val="1"/>
      <w:marLeft w:val="0"/>
      <w:marRight w:val="0"/>
      <w:marTop w:val="0"/>
      <w:marBottom w:val="0"/>
      <w:divBdr>
        <w:top w:val="none" w:sz="0" w:space="0" w:color="auto"/>
        <w:left w:val="none" w:sz="0" w:space="0" w:color="auto"/>
        <w:bottom w:val="none" w:sz="0" w:space="0" w:color="auto"/>
        <w:right w:val="none" w:sz="0" w:space="0" w:color="auto"/>
      </w:divBdr>
    </w:div>
    <w:div w:id="1308439318">
      <w:bodyDiv w:val="1"/>
      <w:marLeft w:val="0"/>
      <w:marRight w:val="0"/>
      <w:marTop w:val="0"/>
      <w:marBottom w:val="0"/>
      <w:divBdr>
        <w:top w:val="none" w:sz="0" w:space="0" w:color="auto"/>
        <w:left w:val="none" w:sz="0" w:space="0" w:color="auto"/>
        <w:bottom w:val="none" w:sz="0" w:space="0" w:color="auto"/>
        <w:right w:val="none" w:sz="0" w:space="0" w:color="auto"/>
      </w:divBdr>
      <w:divsChild>
        <w:div w:id="2102793303">
          <w:marLeft w:val="0"/>
          <w:marRight w:val="0"/>
          <w:marTop w:val="0"/>
          <w:marBottom w:val="0"/>
          <w:divBdr>
            <w:top w:val="none" w:sz="0" w:space="0" w:color="auto"/>
            <w:left w:val="none" w:sz="0" w:space="0" w:color="auto"/>
            <w:bottom w:val="none" w:sz="0" w:space="0" w:color="auto"/>
            <w:right w:val="none" w:sz="0" w:space="0" w:color="auto"/>
          </w:divBdr>
        </w:div>
      </w:divsChild>
    </w:div>
    <w:div w:id="1309631623">
      <w:bodyDiv w:val="1"/>
      <w:marLeft w:val="0"/>
      <w:marRight w:val="0"/>
      <w:marTop w:val="0"/>
      <w:marBottom w:val="0"/>
      <w:divBdr>
        <w:top w:val="none" w:sz="0" w:space="0" w:color="auto"/>
        <w:left w:val="none" w:sz="0" w:space="0" w:color="auto"/>
        <w:bottom w:val="none" w:sz="0" w:space="0" w:color="auto"/>
        <w:right w:val="none" w:sz="0" w:space="0" w:color="auto"/>
      </w:divBdr>
      <w:divsChild>
        <w:div w:id="400257621">
          <w:marLeft w:val="0"/>
          <w:marRight w:val="0"/>
          <w:marTop w:val="0"/>
          <w:marBottom w:val="0"/>
          <w:divBdr>
            <w:top w:val="none" w:sz="0" w:space="0" w:color="auto"/>
            <w:left w:val="none" w:sz="0" w:space="0" w:color="auto"/>
            <w:bottom w:val="none" w:sz="0" w:space="0" w:color="auto"/>
            <w:right w:val="none" w:sz="0" w:space="0" w:color="auto"/>
          </w:divBdr>
        </w:div>
      </w:divsChild>
    </w:div>
    <w:div w:id="1396394172">
      <w:bodyDiv w:val="1"/>
      <w:marLeft w:val="0"/>
      <w:marRight w:val="0"/>
      <w:marTop w:val="0"/>
      <w:marBottom w:val="0"/>
      <w:divBdr>
        <w:top w:val="none" w:sz="0" w:space="0" w:color="auto"/>
        <w:left w:val="none" w:sz="0" w:space="0" w:color="auto"/>
        <w:bottom w:val="none" w:sz="0" w:space="0" w:color="auto"/>
        <w:right w:val="none" w:sz="0" w:space="0" w:color="auto"/>
      </w:divBdr>
    </w:div>
    <w:div w:id="1547449449">
      <w:bodyDiv w:val="1"/>
      <w:marLeft w:val="0"/>
      <w:marRight w:val="0"/>
      <w:marTop w:val="0"/>
      <w:marBottom w:val="0"/>
      <w:divBdr>
        <w:top w:val="none" w:sz="0" w:space="0" w:color="auto"/>
        <w:left w:val="none" w:sz="0" w:space="0" w:color="auto"/>
        <w:bottom w:val="none" w:sz="0" w:space="0" w:color="auto"/>
        <w:right w:val="none" w:sz="0" w:space="0" w:color="auto"/>
      </w:divBdr>
    </w:div>
    <w:div w:id="1626616914">
      <w:bodyDiv w:val="1"/>
      <w:marLeft w:val="0"/>
      <w:marRight w:val="0"/>
      <w:marTop w:val="0"/>
      <w:marBottom w:val="0"/>
      <w:divBdr>
        <w:top w:val="none" w:sz="0" w:space="0" w:color="auto"/>
        <w:left w:val="none" w:sz="0" w:space="0" w:color="auto"/>
        <w:bottom w:val="none" w:sz="0" w:space="0" w:color="auto"/>
        <w:right w:val="none" w:sz="0" w:space="0" w:color="auto"/>
      </w:divBdr>
      <w:divsChild>
        <w:div w:id="1845197379">
          <w:marLeft w:val="0"/>
          <w:marRight w:val="0"/>
          <w:marTop w:val="0"/>
          <w:marBottom w:val="0"/>
          <w:divBdr>
            <w:top w:val="none" w:sz="0" w:space="0" w:color="auto"/>
            <w:left w:val="none" w:sz="0" w:space="0" w:color="auto"/>
            <w:bottom w:val="none" w:sz="0" w:space="0" w:color="auto"/>
            <w:right w:val="none" w:sz="0" w:space="0" w:color="auto"/>
          </w:divBdr>
          <w:divsChild>
            <w:div w:id="1572354041">
              <w:marLeft w:val="0"/>
              <w:marRight w:val="0"/>
              <w:marTop w:val="0"/>
              <w:marBottom w:val="0"/>
              <w:divBdr>
                <w:top w:val="none" w:sz="0" w:space="0" w:color="auto"/>
                <w:left w:val="none" w:sz="0" w:space="0" w:color="auto"/>
                <w:bottom w:val="none" w:sz="0" w:space="0" w:color="auto"/>
                <w:right w:val="none" w:sz="0" w:space="0" w:color="auto"/>
              </w:divBdr>
            </w:div>
          </w:divsChild>
        </w:div>
        <w:div w:id="459150089">
          <w:marLeft w:val="0"/>
          <w:marRight w:val="0"/>
          <w:marTop w:val="0"/>
          <w:marBottom w:val="0"/>
          <w:divBdr>
            <w:top w:val="none" w:sz="0" w:space="0" w:color="auto"/>
            <w:left w:val="none" w:sz="0" w:space="0" w:color="auto"/>
            <w:bottom w:val="none" w:sz="0" w:space="0" w:color="auto"/>
            <w:right w:val="none" w:sz="0" w:space="0" w:color="auto"/>
          </w:divBdr>
        </w:div>
        <w:div w:id="1434785152">
          <w:marLeft w:val="0"/>
          <w:marRight w:val="0"/>
          <w:marTop w:val="0"/>
          <w:marBottom w:val="0"/>
          <w:divBdr>
            <w:top w:val="none" w:sz="0" w:space="0" w:color="auto"/>
            <w:left w:val="none" w:sz="0" w:space="0" w:color="auto"/>
            <w:bottom w:val="none" w:sz="0" w:space="0" w:color="auto"/>
            <w:right w:val="none" w:sz="0" w:space="0" w:color="auto"/>
          </w:divBdr>
        </w:div>
        <w:div w:id="1401708963">
          <w:marLeft w:val="0"/>
          <w:marRight w:val="0"/>
          <w:marTop w:val="0"/>
          <w:marBottom w:val="0"/>
          <w:divBdr>
            <w:top w:val="none" w:sz="0" w:space="0" w:color="auto"/>
            <w:left w:val="none" w:sz="0" w:space="0" w:color="auto"/>
            <w:bottom w:val="none" w:sz="0" w:space="0" w:color="auto"/>
            <w:right w:val="none" w:sz="0" w:space="0" w:color="auto"/>
          </w:divBdr>
        </w:div>
      </w:divsChild>
    </w:div>
    <w:div w:id="1735353525">
      <w:bodyDiv w:val="1"/>
      <w:marLeft w:val="0"/>
      <w:marRight w:val="0"/>
      <w:marTop w:val="0"/>
      <w:marBottom w:val="0"/>
      <w:divBdr>
        <w:top w:val="none" w:sz="0" w:space="0" w:color="auto"/>
        <w:left w:val="none" w:sz="0" w:space="0" w:color="auto"/>
        <w:bottom w:val="none" w:sz="0" w:space="0" w:color="auto"/>
        <w:right w:val="none" w:sz="0" w:space="0" w:color="auto"/>
      </w:divBdr>
    </w:div>
    <w:div w:id="1909680435">
      <w:bodyDiv w:val="1"/>
      <w:marLeft w:val="0"/>
      <w:marRight w:val="0"/>
      <w:marTop w:val="0"/>
      <w:marBottom w:val="0"/>
      <w:divBdr>
        <w:top w:val="none" w:sz="0" w:space="0" w:color="auto"/>
        <w:left w:val="none" w:sz="0" w:space="0" w:color="auto"/>
        <w:bottom w:val="none" w:sz="0" w:space="0" w:color="auto"/>
        <w:right w:val="none" w:sz="0" w:space="0" w:color="auto"/>
      </w:divBdr>
    </w:div>
    <w:div w:id="196130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hyperlink" Target="https://idf.avenir-actifs.org" TargetMode="Externa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hyperlink" Target="https://entreprendre.service-public.fr" TargetMode="External"/><Relationship Id="rId33" Type="http://schemas.openxmlformats.org/officeDocument/2006/relationships/hyperlink" Target="https://www.service-public.fr" TargetMode="External"/><Relationship Id="rId2" Type="http://schemas.openxmlformats.org/officeDocument/2006/relationships/numbering" Target="numbering.xml"/><Relationship Id="rId16" Type="http://schemas.openxmlformats.org/officeDocument/2006/relationships/hyperlink" Target="https://www.youtube.com/watch?v=TroBSBIsl8g" TargetMode="External"/><Relationship Id="rId20" Type="http://schemas.openxmlformats.org/officeDocument/2006/relationships/image" Target="media/image11.png"/><Relationship Id="rId29" Type="http://schemas.openxmlformats.org/officeDocument/2006/relationships/hyperlink" Target="https://www.francetravail.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entreprendre.service-public.fr" TargetMode="External"/><Relationship Id="rId32" Type="http://schemas.openxmlformats.org/officeDocument/2006/relationships/hyperlink" Target="https://www.service-public.fr"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dares.travail-emploi.gouv.fr" TargetMode="External"/><Relationship Id="rId28" Type="http://schemas.openxmlformats.org/officeDocument/2006/relationships/hyperlink" Target="https://www.aide-sociale.fr/comment-rechercher-emploi/"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budget.gouv.fr/budget-etat" TargetMode="External"/><Relationship Id="rId31" Type="http://schemas.openxmlformats.org/officeDocument/2006/relationships/hyperlink" Target="https://www.francetravail.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s://www.lesechos.fr/economie-france/conjoncture/le-chomage-appele-a-encore-saggraver-en-2024-en-france-2076031" TargetMode="External"/><Relationship Id="rId27" Type="http://schemas.openxmlformats.org/officeDocument/2006/relationships/hyperlink" Target="https://idf.avenir-actifs.org" TargetMode="External"/><Relationship Id="rId30" Type="http://schemas.openxmlformats.org/officeDocument/2006/relationships/hyperlink" Target="https://www.aide-sociale.fr/comment-rechercher-emploi/"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BCD08-1629-41A8-8BEC-3E8CFEBB3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1410</Words>
  <Characters>7755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SENABRE</dc:creator>
  <cp:keywords/>
  <dc:description/>
  <cp:lastModifiedBy>JEREMY</cp:lastModifiedBy>
  <cp:revision>5</cp:revision>
  <dcterms:created xsi:type="dcterms:W3CDTF">2025-01-22T17:29:00Z</dcterms:created>
  <dcterms:modified xsi:type="dcterms:W3CDTF">2025-01-22T18:23:00Z</dcterms:modified>
</cp:coreProperties>
</file>